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834" w:rsidRPr="00887D9D" w:rsidRDefault="00A12834" w:rsidP="008A2C45">
      <w:pPr>
        <w:pStyle w:val="ECEcorps"/>
      </w:pPr>
    </w:p>
    <w:p w:rsidR="00A12834" w:rsidRPr="00887D9D" w:rsidRDefault="00A12834" w:rsidP="0060508C">
      <w:pPr>
        <w:pStyle w:val="ECEbordure"/>
        <w:jc w:val="center"/>
        <w:rPr>
          <w:b/>
          <w:sz w:val="24"/>
          <w:szCs w:val="24"/>
        </w:rPr>
      </w:pPr>
      <w:r w:rsidRPr="00887D9D">
        <w:rPr>
          <w:b/>
          <w:sz w:val="24"/>
          <w:szCs w:val="24"/>
        </w:rPr>
        <w:t>BACCALAURÉAT SÉRIE S</w:t>
      </w:r>
    </w:p>
    <w:p w:rsidR="00A12834" w:rsidRPr="00887D9D" w:rsidRDefault="00A12834" w:rsidP="0060508C">
      <w:pPr>
        <w:pStyle w:val="ECEbordure"/>
        <w:jc w:val="center"/>
      </w:pPr>
    </w:p>
    <w:p w:rsidR="00A12834" w:rsidRPr="00887D9D" w:rsidRDefault="00A12834" w:rsidP="0060508C">
      <w:pPr>
        <w:pStyle w:val="ECEbordure"/>
        <w:jc w:val="center"/>
        <w:rPr>
          <w:b/>
          <w:sz w:val="24"/>
          <w:szCs w:val="24"/>
        </w:rPr>
      </w:pPr>
      <w:r w:rsidRPr="00887D9D">
        <w:rPr>
          <w:b/>
          <w:sz w:val="24"/>
          <w:szCs w:val="24"/>
        </w:rPr>
        <w:t>Épreuve de PHYSIQUE CHIMIE</w:t>
      </w:r>
    </w:p>
    <w:p w:rsidR="00A12834" w:rsidRPr="00887D9D" w:rsidRDefault="00A12834" w:rsidP="0060508C">
      <w:pPr>
        <w:pStyle w:val="ECEbordure"/>
        <w:jc w:val="center"/>
        <w:rPr>
          <w:b/>
          <w:sz w:val="24"/>
          <w:szCs w:val="24"/>
        </w:rPr>
      </w:pPr>
      <w:r w:rsidRPr="00887D9D">
        <w:rPr>
          <w:b/>
          <w:sz w:val="24"/>
          <w:szCs w:val="24"/>
        </w:rPr>
        <w:t>Évaluation des Compétences Expérimentales</w:t>
      </w:r>
    </w:p>
    <w:p w:rsidR="00A12834" w:rsidRPr="00887D9D" w:rsidRDefault="00A12834" w:rsidP="0060508C">
      <w:pPr>
        <w:pStyle w:val="ECEbordure"/>
        <w:jc w:val="center"/>
      </w:pPr>
    </w:p>
    <w:p w:rsidR="0008058B" w:rsidRPr="00887D9D" w:rsidRDefault="0008058B" w:rsidP="008A2C45">
      <w:pPr>
        <w:pStyle w:val="ECEcorps"/>
      </w:pPr>
    </w:p>
    <w:p w:rsidR="0008058B" w:rsidRPr="00887D9D" w:rsidRDefault="0008058B" w:rsidP="008A2C45">
      <w:pPr>
        <w:pStyle w:val="ECEcorps"/>
      </w:pPr>
    </w:p>
    <w:p w:rsidR="0008058B" w:rsidRPr="00887D9D" w:rsidRDefault="0008058B" w:rsidP="0060508C">
      <w:pPr>
        <w:pStyle w:val="ECEsommaire"/>
      </w:pPr>
      <w:bookmarkStart w:id="0" w:name="_GoBack"/>
      <w:bookmarkEnd w:id="0"/>
      <w:r w:rsidRPr="00887D9D">
        <w:t>Sommaire</w:t>
      </w:r>
    </w:p>
    <w:p w:rsidR="000C539F" w:rsidRDefault="006915CA"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r w:rsidRPr="00887D9D">
        <w:fldChar w:fldCharType="begin"/>
      </w:r>
      <w:r w:rsidR="00943326" w:rsidRPr="00887D9D">
        <w:instrText xml:space="preserve"> TOC \t "ECEfiche;1;ECEpartie;2" </w:instrText>
      </w:r>
      <w:r w:rsidRPr="00887D9D">
        <w:fldChar w:fldCharType="separate"/>
      </w:r>
      <w:r w:rsidR="000C539F">
        <w:rPr>
          <w:noProof/>
        </w:rPr>
        <w:t>I. DESCRIPTIF DU SUJET DESTINÉ AUX ÉVALUATEURS</w:t>
      </w:r>
      <w:r w:rsidR="000C539F">
        <w:rPr>
          <w:noProof/>
        </w:rPr>
        <w:tab/>
      </w:r>
      <w:r>
        <w:rPr>
          <w:noProof/>
        </w:rPr>
        <w:fldChar w:fldCharType="begin"/>
      </w:r>
      <w:r w:rsidR="000C539F">
        <w:rPr>
          <w:noProof/>
        </w:rPr>
        <w:instrText xml:space="preserve"> PAGEREF _Toc504467419 \h </w:instrText>
      </w:r>
      <w:r>
        <w:rPr>
          <w:noProof/>
        </w:rPr>
      </w:r>
      <w:r>
        <w:rPr>
          <w:noProof/>
        </w:rPr>
        <w:fldChar w:fldCharType="separate"/>
      </w:r>
      <w:r w:rsidR="005D06BC">
        <w:rPr>
          <w:noProof/>
        </w:rPr>
        <w:t>2</w:t>
      </w:r>
      <w:r>
        <w:rPr>
          <w:noProof/>
        </w:rPr>
        <w:fldChar w:fldCharType="end"/>
      </w:r>
    </w:p>
    <w:p w:rsidR="000C539F" w:rsidRDefault="000C539F"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r>
        <w:rPr>
          <w:noProof/>
        </w:rPr>
        <w:t>II. LISTE DE MATÉRIEL DESTINÉE AUX ÉVALUATEURS ET AU PERSONNEL DE LABORATOIRE</w:t>
      </w:r>
      <w:r>
        <w:rPr>
          <w:noProof/>
        </w:rPr>
        <w:tab/>
      </w:r>
      <w:r w:rsidR="006915CA">
        <w:rPr>
          <w:noProof/>
        </w:rPr>
        <w:fldChar w:fldCharType="begin"/>
      </w:r>
      <w:r>
        <w:rPr>
          <w:noProof/>
        </w:rPr>
        <w:instrText xml:space="preserve"> PAGEREF _Toc504467420 \h </w:instrText>
      </w:r>
      <w:r w:rsidR="006915CA">
        <w:rPr>
          <w:noProof/>
        </w:rPr>
      </w:r>
      <w:r w:rsidR="006915CA">
        <w:rPr>
          <w:noProof/>
        </w:rPr>
        <w:fldChar w:fldCharType="separate"/>
      </w:r>
      <w:r w:rsidR="005D06BC">
        <w:rPr>
          <w:noProof/>
        </w:rPr>
        <w:t>3</w:t>
      </w:r>
      <w:r w:rsidR="006915CA">
        <w:rPr>
          <w:noProof/>
        </w:rPr>
        <w:fldChar w:fldCharType="end"/>
      </w:r>
    </w:p>
    <w:p w:rsidR="000C539F" w:rsidRDefault="000C539F"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r>
        <w:rPr>
          <w:noProof/>
        </w:rPr>
        <w:t>III. ÉNONCÉ DESTINÉ AU CANDIDAT</w:t>
      </w:r>
      <w:r>
        <w:rPr>
          <w:noProof/>
        </w:rPr>
        <w:tab/>
      </w:r>
      <w:r w:rsidR="006915CA">
        <w:rPr>
          <w:noProof/>
        </w:rPr>
        <w:fldChar w:fldCharType="begin"/>
      </w:r>
      <w:r>
        <w:rPr>
          <w:noProof/>
        </w:rPr>
        <w:instrText xml:space="preserve"> PAGEREF _Toc504467421 \h </w:instrText>
      </w:r>
      <w:r w:rsidR="006915CA">
        <w:rPr>
          <w:noProof/>
        </w:rPr>
      </w:r>
      <w:r w:rsidR="006915CA">
        <w:rPr>
          <w:noProof/>
        </w:rPr>
        <w:fldChar w:fldCharType="separate"/>
      </w:r>
      <w:r w:rsidR="005D06BC">
        <w:rPr>
          <w:noProof/>
        </w:rPr>
        <w:t>4</w:t>
      </w:r>
      <w:r w:rsidR="006915CA">
        <w:rPr>
          <w:noProof/>
        </w:rPr>
        <w:fldChar w:fldCharType="end"/>
      </w:r>
    </w:p>
    <w:p w:rsidR="000C539F" w:rsidRDefault="000C539F">
      <w:pPr>
        <w:pStyle w:val="TM2"/>
        <w:tabs>
          <w:tab w:val="left" w:pos="800"/>
        </w:tabs>
        <w:rPr>
          <w:rFonts w:asciiTheme="minorHAnsi" w:eastAsiaTheme="minorEastAsia" w:hAnsiTheme="minorHAnsi" w:cstheme="minorBidi"/>
          <w:sz w:val="22"/>
          <w:szCs w:val="22"/>
          <w:lang w:eastAsia="zh-CN"/>
        </w:rPr>
      </w:pPr>
      <w:r>
        <w:t>1.</w:t>
      </w:r>
      <w:r>
        <w:rPr>
          <w:rFonts w:asciiTheme="minorHAnsi" w:eastAsiaTheme="minorEastAsia" w:hAnsiTheme="minorHAnsi" w:cstheme="minorBidi"/>
          <w:sz w:val="22"/>
          <w:szCs w:val="22"/>
          <w:lang w:eastAsia="zh-CN"/>
        </w:rPr>
        <w:tab/>
      </w:r>
      <w:r>
        <w:t>Propositions de modification d’un protocole expérimental</w:t>
      </w:r>
      <w:r w:rsidRPr="004B0AB6">
        <w:t xml:space="preserve"> (20 minutes conseillées)</w:t>
      </w:r>
      <w:r>
        <w:tab/>
      </w:r>
      <w:r w:rsidR="006915CA">
        <w:fldChar w:fldCharType="begin"/>
      </w:r>
      <w:r>
        <w:instrText xml:space="preserve"> PAGEREF _Toc504467422 \h </w:instrText>
      </w:r>
      <w:r w:rsidR="006915CA">
        <w:fldChar w:fldCharType="separate"/>
      </w:r>
      <w:r w:rsidR="005D06BC">
        <w:t>7</w:t>
      </w:r>
      <w:r w:rsidR="006915CA">
        <w:fldChar w:fldCharType="end"/>
      </w:r>
    </w:p>
    <w:p w:rsidR="000C539F" w:rsidRDefault="000C539F">
      <w:pPr>
        <w:pStyle w:val="TM2"/>
        <w:tabs>
          <w:tab w:val="left" w:pos="800"/>
        </w:tabs>
        <w:rPr>
          <w:rFonts w:asciiTheme="minorHAnsi" w:eastAsiaTheme="minorEastAsia" w:hAnsiTheme="minorHAnsi" w:cstheme="minorBidi"/>
          <w:sz w:val="22"/>
          <w:szCs w:val="22"/>
          <w:lang w:eastAsia="zh-CN"/>
        </w:rPr>
      </w:pPr>
      <w:r>
        <w:t>2.</w:t>
      </w:r>
      <w:r>
        <w:rPr>
          <w:rFonts w:asciiTheme="minorHAnsi" w:eastAsiaTheme="minorEastAsia" w:hAnsiTheme="minorHAnsi" w:cstheme="minorBidi"/>
          <w:sz w:val="22"/>
          <w:szCs w:val="22"/>
          <w:lang w:eastAsia="zh-CN"/>
        </w:rPr>
        <w:tab/>
      </w:r>
      <w:r>
        <w:t xml:space="preserve">Synthèse de la dba et calcul du rendement de cette synthèse </w:t>
      </w:r>
      <w:r w:rsidRPr="004B0AB6">
        <w:t>(30 minutes conseillées)</w:t>
      </w:r>
      <w:r>
        <w:tab/>
      </w:r>
      <w:r w:rsidR="006915CA">
        <w:fldChar w:fldCharType="begin"/>
      </w:r>
      <w:r>
        <w:instrText xml:space="preserve"> PAGEREF _Toc504467423 \h </w:instrText>
      </w:r>
      <w:r w:rsidR="006915CA">
        <w:fldChar w:fldCharType="separate"/>
      </w:r>
      <w:r w:rsidR="005D06BC">
        <w:t>7</w:t>
      </w:r>
      <w:r w:rsidR="006915CA">
        <w:fldChar w:fldCharType="end"/>
      </w:r>
    </w:p>
    <w:p w:rsidR="000C539F" w:rsidRDefault="000C539F">
      <w:pPr>
        <w:pStyle w:val="TM2"/>
        <w:tabs>
          <w:tab w:val="left" w:pos="800"/>
        </w:tabs>
        <w:rPr>
          <w:rFonts w:asciiTheme="minorHAnsi" w:eastAsiaTheme="minorEastAsia" w:hAnsiTheme="minorHAnsi" w:cstheme="minorBidi"/>
          <w:sz w:val="22"/>
          <w:szCs w:val="22"/>
          <w:lang w:eastAsia="zh-CN"/>
        </w:rPr>
      </w:pPr>
      <w:r>
        <w:t>3.</w:t>
      </w:r>
      <w:r>
        <w:rPr>
          <w:rFonts w:asciiTheme="minorHAnsi" w:eastAsiaTheme="minorEastAsia" w:hAnsiTheme="minorHAnsi" w:cstheme="minorBidi"/>
          <w:sz w:val="22"/>
          <w:szCs w:val="22"/>
          <w:lang w:eastAsia="zh-CN"/>
        </w:rPr>
        <w:tab/>
      </w:r>
      <w:r>
        <w:t>Caractérisation du produit obtenu</w:t>
      </w:r>
      <w:r w:rsidRPr="004B0AB6">
        <w:t xml:space="preserve"> (10 minutes conseillées)</w:t>
      </w:r>
      <w:r>
        <w:tab/>
      </w:r>
      <w:r w:rsidR="006915CA">
        <w:fldChar w:fldCharType="begin"/>
      </w:r>
      <w:r>
        <w:instrText xml:space="preserve"> PAGEREF _Toc504467424 \h </w:instrText>
      </w:r>
      <w:r w:rsidR="006915CA">
        <w:fldChar w:fldCharType="separate"/>
      </w:r>
      <w:r w:rsidR="005D06BC">
        <w:t>8</w:t>
      </w:r>
      <w:r w:rsidR="006915CA">
        <w:fldChar w:fldCharType="end"/>
      </w:r>
    </w:p>
    <w:p w:rsidR="001B5CD4" w:rsidRDefault="006915CA" w:rsidP="008A2C45">
      <w:pPr>
        <w:pStyle w:val="ECEcorps"/>
      </w:pPr>
      <w:r w:rsidRPr="00887D9D">
        <w:fldChar w:fldCharType="end"/>
      </w:r>
    </w:p>
    <w:p w:rsidR="00887D9D" w:rsidRDefault="00887D9D" w:rsidP="008A2C45">
      <w:pPr>
        <w:pStyle w:val="ECEcorps"/>
      </w:pPr>
    </w:p>
    <w:p w:rsidR="00887D9D" w:rsidRPr="00887D9D" w:rsidRDefault="00887D9D" w:rsidP="008A2C45">
      <w:pPr>
        <w:pStyle w:val="ECEcorps"/>
        <w:rPr>
          <w:rFonts w:eastAsiaTheme="minorEastAsia"/>
        </w:rPr>
      </w:pPr>
    </w:p>
    <w:p w:rsidR="00A16872" w:rsidRPr="00887D9D" w:rsidRDefault="00A16872" w:rsidP="00A16872">
      <w:pPr>
        <w:pStyle w:val="ECEcorps"/>
      </w:pPr>
    </w:p>
    <w:p w:rsidR="00A12834" w:rsidRPr="00887D9D" w:rsidRDefault="00A12834" w:rsidP="00A16872">
      <w:pPr>
        <w:pStyle w:val="ECEcorps"/>
        <w:rPr>
          <w:bCs/>
        </w:rPr>
      </w:pPr>
    </w:p>
    <w:p w:rsidR="00A12834" w:rsidRPr="00887D9D" w:rsidRDefault="00A12834" w:rsidP="00A16872">
      <w:pPr>
        <w:pStyle w:val="ECEcorps"/>
        <w:rPr>
          <w:bCs/>
        </w:rPr>
      </w:pPr>
    </w:p>
    <w:p w:rsidR="00A12834" w:rsidRPr="00887D9D" w:rsidRDefault="00A12834" w:rsidP="00A16872">
      <w:pPr>
        <w:pStyle w:val="ECEcorps"/>
        <w:rPr>
          <w:bCs/>
        </w:rPr>
      </w:pPr>
    </w:p>
    <w:p w:rsidR="00A12834" w:rsidRPr="00887D9D" w:rsidRDefault="00A12834" w:rsidP="00A16872">
      <w:pPr>
        <w:pStyle w:val="ECEcorps"/>
        <w:rPr>
          <w:bCs/>
        </w:rPr>
      </w:pPr>
    </w:p>
    <w:p w:rsidR="0008058B" w:rsidRPr="00887D9D" w:rsidRDefault="0008058B" w:rsidP="00A16872">
      <w:pPr>
        <w:pStyle w:val="ECEcorps"/>
        <w:rPr>
          <w:bCs/>
        </w:rPr>
      </w:pPr>
    </w:p>
    <w:p w:rsidR="0008058B" w:rsidRPr="00887D9D" w:rsidRDefault="0008058B" w:rsidP="00915AEE">
      <w:pPr>
        <w:pStyle w:val="ECEcorps"/>
      </w:pPr>
      <w:r w:rsidRPr="00887D9D">
        <w:br w:type="page"/>
      </w:r>
    </w:p>
    <w:p w:rsidR="0008058B" w:rsidRPr="00887D9D" w:rsidRDefault="0008058B" w:rsidP="00A12834">
      <w:pPr>
        <w:pStyle w:val="ECEfiche"/>
        <w:rPr>
          <w:b/>
        </w:rPr>
      </w:pPr>
      <w:bookmarkStart w:id="1" w:name="_Toc266141527"/>
      <w:bookmarkStart w:id="2" w:name="_Toc266306016"/>
      <w:bookmarkStart w:id="3" w:name="_Toc266361599"/>
      <w:bookmarkStart w:id="4" w:name="_Toc409256163"/>
      <w:bookmarkStart w:id="5" w:name="_Toc504467419"/>
      <w:r w:rsidRPr="00887D9D">
        <w:lastRenderedPageBreak/>
        <w:t xml:space="preserve">I. DESCRIPTIF DU SUJET DESTINÉ AUX </w:t>
      </w:r>
      <w:r w:rsidR="008E7248" w:rsidRPr="00887D9D">
        <w:t>ÉVALUATEURS</w:t>
      </w:r>
      <w:bookmarkEnd w:id="1"/>
      <w:bookmarkEnd w:id="2"/>
      <w:bookmarkEnd w:id="3"/>
      <w:bookmarkEnd w:id="4"/>
      <w:bookmarkEnd w:id="5"/>
    </w:p>
    <w:p w:rsidR="0008058B" w:rsidRPr="00887D9D" w:rsidRDefault="0008058B" w:rsidP="0060508C">
      <w:pPr>
        <w:pStyle w:val="ECEcorps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7797"/>
      </w:tblGrid>
      <w:tr w:rsidR="0008058B" w:rsidRPr="00887D9D" w:rsidTr="00A12834">
        <w:trPr>
          <w:jc w:val="center"/>
        </w:trPr>
        <w:tc>
          <w:tcPr>
            <w:tcW w:w="2338" w:type="dxa"/>
            <w:vAlign w:val="center"/>
          </w:tcPr>
          <w:p w:rsidR="0008058B" w:rsidRPr="00887D9D" w:rsidRDefault="0008058B" w:rsidP="0060508C">
            <w:pPr>
              <w:pStyle w:val="ECEcorps"/>
              <w:jc w:val="center"/>
            </w:pPr>
            <w:r w:rsidRPr="00887D9D">
              <w:t>Tâches à réaliser par le candidat</w:t>
            </w:r>
          </w:p>
        </w:tc>
        <w:tc>
          <w:tcPr>
            <w:tcW w:w="7797" w:type="dxa"/>
          </w:tcPr>
          <w:p w:rsidR="006A6A06" w:rsidRPr="00887D9D" w:rsidRDefault="006A6A06" w:rsidP="001711D5">
            <w:pPr>
              <w:pStyle w:val="ECEpuce1"/>
              <w:numPr>
                <w:ilvl w:val="0"/>
                <w:numId w:val="0"/>
              </w:numPr>
            </w:pPr>
            <w:r w:rsidRPr="00887D9D">
              <w:t>Le candidat doit :</w:t>
            </w:r>
          </w:p>
          <w:p w:rsidR="00A74D5D" w:rsidRPr="00887D9D" w:rsidRDefault="006A6A06" w:rsidP="00134C26">
            <w:pPr>
              <w:pStyle w:val="ECEpuce1"/>
            </w:pPr>
            <w:r w:rsidRPr="00887D9D">
              <w:t>p</w:t>
            </w:r>
            <w:r w:rsidR="00A74D5D" w:rsidRPr="00887D9D">
              <w:t xml:space="preserve">roposer </w:t>
            </w:r>
            <w:r w:rsidR="00BA53E0" w:rsidRPr="00887D9D">
              <w:t>des modifications</w:t>
            </w:r>
            <w:r w:rsidR="00A74D5D" w:rsidRPr="00887D9D">
              <w:t xml:space="preserve"> pour améliorer </w:t>
            </w:r>
            <w:r w:rsidR="00887D9D">
              <w:t xml:space="preserve">des </w:t>
            </w:r>
            <w:r w:rsidR="00A74D5D" w:rsidRPr="00887D9D">
              <w:t>conditions de synthèse</w:t>
            </w:r>
            <w:r w:rsidR="00887D9D">
              <w:t xml:space="preserve"> de la </w:t>
            </w:r>
            <w:proofErr w:type="spellStart"/>
            <w:r w:rsidR="00887D9D">
              <w:t>dba</w:t>
            </w:r>
            <w:proofErr w:type="spellEnd"/>
            <w:r w:rsidR="007A6AFC" w:rsidRPr="00887D9D">
              <w:t xml:space="preserve"> après</w:t>
            </w:r>
            <w:r w:rsidR="00887D9D">
              <w:t xml:space="preserve"> le</w:t>
            </w:r>
            <w:r w:rsidR="007A6AFC" w:rsidRPr="00887D9D">
              <w:t xml:space="preserve"> visionnage d’une synthèse filmée</w:t>
            </w:r>
            <w:r w:rsidR="00887D9D">
              <w:t> </w:t>
            </w:r>
            <w:r w:rsidRPr="00887D9D">
              <w:t>;</w:t>
            </w:r>
          </w:p>
          <w:p w:rsidR="0008058B" w:rsidRPr="00887D9D" w:rsidRDefault="006A6A06" w:rsidP="001711D5">
            <w:pPr>
              <w:pStyle w:val="ECEpuce1"/>
            </w:pPr>
            <w:r w:rsidRPr="00887D9D">
              <w:t>r</w:t>
            </w:r>
            <w:r w:rsidR="00A74D5D" w:rsidRPr="00887D9D">
              <w:t xml:space="preserve">éaliser </w:t>
            </w:r>
            <w:r w:rsidR="007A6AFC" w:rsidRPr="00887D9D">
              <w:t xml:space="preserve">la synthèse </w:t>
            </w:r>
            <w:r w:rsidR="00887D9D">
              <w:t xml:space="preserve">de la </w:t>
            </w:r>
            <w:proofErr w:type="spellStart"/>
            <w:r w:rsidR="00887D9D">
              <w:t>dba</w:t>
            </w:r>
            <w:proofErr w:type="spellEnd"/>
            <w:r w:rsidR="00887D9D">
              <w:t xml:space="preserve"> </w:t>
            </w:r>
            <w:r w:rsidR="007A6AFC" w:rsidRPr="00887D9D">
              <w:t xml:space="preserve">à partir du </w:t>
            </w:r>
            <w:r w:rsidRPr="00887D9D">
              <w:t>protocole modifié ;</w:t>
            </w:r>
          </w:p>
          <w:p w:rsidR="0012720D" w:rsidRPr="00887D9D" w:rsidRDefault="006A6A06" w:rsidP="001711D5">
            <w:pPr>
              <w:pStyle w:val="ECEpuce1"/>
            </w:pPr>
            <w:r w:rsidRPr="00887D9D">
              <w:t>i</w:t>
            </w:r>
            <w:r w:rsidR="00C0129A" w:rsidRPr="00887D9D">
              <w:t xml:space="preserve">nterpréter un chromatogramme afin de vérifier la synthèse de la </w:t>
            </w:r>
            <w:proofErr w:type="spellStart"/>
            <w:r w:rsidR="00991E8B" w:rsidRPr="00887D9D">
              <w:t>dba</w:t>
            </w:r>
            <w:proofErr w:type="spellEnd"/>
            <w:r w:rsidR="00C0129A" w:rsidRPr="00887D9D">
              <w:t>.</w:t>
            </w:r>
          </w:p>
        </w:tc>
      </w:tr>
      <w:tr w:rsidR="0008058B" w:rsidRPr="00887D9D" w:rsidTr="00A12834">
        <w:trPr>
          <w:jc w:val="center"/>
        </w:trPr>
        <w:tc>
          <w:tcPr>
            <w:tcW w:w="2338" w:type="dxa"/>
            <w:vAlign w:val="center"/>
          </w:tcPr>
          <w:p w:rsidR="0008058B" w:rsidRPr="00887D9D" w:rsidRDefault="0008058B" w:rsidP="0060508C">
            <w:pPr>
              <w:pStyle w:val="ECEcorps"/>
              <w:jc w:val="center"/>
            </w:pPr>
            <w:r w:rsidRPr="00887D9D">
              <w:t>Compétences évaluées</w:t>
            </w:r>
          </w:p>
          <w:p w:rsidR="0008058B" w:rsidRPr="00887D9D" w:rsidRDefault="0008058B" w:rsidP="0060508C">
            <w:pPr>
              <w:pStyle w:val="ECEcorps"/>
              <w:jc w:val="center"/>
            </w:pPr>
            <w:r w:rsidRPr="00887D9D">
              <w:t>Coefficients respectifs</w:t>
            </w:r>
          </w:p>
        </w:tc>
        <w:tc>
          <w:tcPr>
            <w:tcW w:w="7797" w:type="dxa"/>
          </w:tcPr>
          <w:p w:rsidR="0008058B" w:rsidRPr="00887D9D" w:rsidRDefault="008A6FF6" w:rsidP="001711D5">
            <w:pPr>
              <w:pStyle w:val="ECEpuce1"/>
            </w:pPr>
            <w:r w:rsidRPr="00887D9D">
              <w:t>Analyser</w:t>
            </w:r>
            <w:r w:rsidR="0008058B" w:rsidRPr="00887D9D">
              <w:t xml:space="preserve"> (</w:t>
            </w:r>
            <w:r w:rsidR="00A74D5D" w:rsidRPr="00887D9D">
              <w:t>A</w:t>
            </w:r>
            <w:r w:rsidR="00141F11" w:rsidRPr="00887D9D">
              <w:t>NA</w:t>
            </w:r>
            <w:r w:rsidR="0008058B" w:rsidRPr="00887D9D">
              <w:t>)</w:t>
            </w:r>
            <w:r w:rsidR="00FE6107" w:rsidRPr="00887D9D">
              <w:t> :</w:t>
            </w:r>
            <w:r w:rsidR="0008058B" w:rsidRPr="00887D9D">
              <w:t xml:space="preserve"> coefficient </w:t>
            </w:r>
            <w:r w:rsidRPr="00887D9D">
              <w:rPr>
                <w:b/>
                <w:color w:val="auto"/>
              </w:rPr>
              <w:t>2</w:t>
            </w:r>
            <w:r w:rsidR="0026450F">
              <w:rPr>
                <w:color w:val="auto"/>
              </w:rPr>
              <w:t> </w:t>
            </w:r>
          </w:p>
          <w:p w:rsidR="00FE6027" w:rsidRPr="00887D9D" w:rsidRDefault="00A74D5D" w:rsidP="001711D5">
            <w:pPr>
              <w:pStyle w:val="ECEpuce1"/>
              <w:rPr>
                <w:u w:val="single"/>
              </w:rPr>
            </w:pPr>
            <w:r w:rsidRPr="00887D9D">
              <w:t>Réaliser</w:t>
            </w:r>
            <w:r w:rsidR="00777A5A" w:rsidRPr="00887D9D">
              <w:t xml:space="preserve"> (</w:t>
            </w:r>
            <w:r w:rsidRPr="00887D9D">
              <w:t>R</w:t>
            </w:r>
            <w:r w:rsidR="00F96704">
              <w:t>É</w:t>
            </w:r>
            <w:r w:rsidRPr="00887D9D">
              <w:t>A</w:t>
            </w:r>
            <w:r w:rsidR="00777A5A" w:rsidRPr="00887D9D">
              <w:t>)</w:t>
            </w:r>
            <w:r w:rsidR="00FE6107" w:rsidRPr="00887D9D">
              <w:t> :</w:t>
            </w:r>
            <w:r w:rsidR="0008058B" w:rsidRPr="00887D9D">
              <w:t xml:space="preserve"> coefficient </w:t>
            </w:r>
            <w:r w:rsidR="004A0907">
              <w:rPr>
                <w:b/>
              </w:rPr>
              <w:t>2</w:t>
            </w:r>
            <w:r w:rsidR="00880889">
              <w:t> </w:t>
            </w:r>
          </w:p>
          <w:p w:rsidR="0008058B" w:rsidRPr="00887D9D" w:rsidRDefault="00A74D5D" w:rsidP="004A0907">
            <w:pPr>
              <w:pStyle w:val="ECEpuce1"/>
              <w:rPr>
                <w:u w:val="single"/>
              </w:rPr>
            </w:pPr>
            <w:r w:rsidRPr="00887D9D">
              <w:t>Valider</w:t>
            </w:r>
            <w:r w:rsidR="00777A5A" w:rsidRPr="00887D9D">
              <w:t xml:space="preserve"> (</w:t>
            </w:r>
            <w:r w:rsidRPr="00887D9D">
              <w:t>VAL</w:t>
            </w:r>
            <w:r w:rsidR="00777A5A" w:rsidRPr="00887D9D">
              <w:t>)</w:t>
            </w:r>
            <w:r w:rsidR="00FE6107" w:rsidRPr="00887D9D">
              <w:t> :</w:t>
            </w:r>
            <w:r w:rsidR="0008058B" w:rsidRPr="00887D9D">
              <w:t xml:space="preserve"> coefficient </w:t>
            </w:r>
            <w:r w:rsidR="004A0907">
              <w:rPr>
                <w:b/>
              </w:rPr>
              <w:t>2</w:t>
            </w:r>
          </w:p>
        </w:tc>
      </w:tr>
      <w:tr w:rsidR="0008058B" w:rsidRPr="00887D9D" w:rsidTr="00A12834">
        <w:trPr>
          <w:jc w:val="center"/>
        </w:trPr>
        <w:tc>
          <w:tcPr>
            <w:tcW w:w="2338" w:type="dxa"/>
            <w:vAlign w:val="center"/>
          </w:tcPr>
          <w:p w:rsidR="0008058B" w:rsidRPr="00887D9D" w:rsidRDefault="0008058B" w:rsidP="0060508C">
            <w:pPr>
              <w:pStyle w:val="ECEcorps"/>
              <w:jc w:val="center"/>
            </w:pPr>
            <w:r w:rsidRPr="00887D9D">
              <w:t>Préparation du poste de travail</w:t>
            </w:r>
          </w:p>
        </w:tc>
        <w:tc>
          <w:tcPr>
            <w:tcW w:w="7797" w:type="dxa"/>
          </w:tcPr>
          <w:p w:rsidR="0008058B" w:rsidRPr="00887D9D" w:rsidRDefault="0008058B" w:rsidP="0060508C">
            <w:pPr>
              <w:pStyle w:val="ECEtitre"/>
              <w:rPr>
                <w:b w:val="0"/>
              </w:rPr>
            </w:pPr>
            <w:r w:rsidRPr="00887D9D">
              <w:rPr>
                <w:b w:val="0"/>
              </w:rPr>
              <w:t>Précautions de sécurité</w:t>
            </w:r>
            <w:r w:rsidRPr="0012405B">
              <w:rPr>
                <w:b w:val="0"/>
                <w:u w:val="none"/>
              </w:rPr>
              <w:t xml:space="preserve"> </w:t>
            </w:r>
          </w:p>
          <w:p w:rsidR="0060508C" w:rsidRPr="00887D9D" w:rsidRDefault="0012720D" w:rsidP="001711D5">
            <w:pPr>
              <w:pStyle w:val="ECEpuce1"/>
            </w:pPr>
            <w:r w:rsidRPr="00887D9D">
              <w:t>Ce sujet</w:t>
            </w:r>
            <w:r w:rsidR="007A6AFC" w:rsidRPr="00887D9D">
              <w:t xml:space="preserve"> nécessite</w:t>
            </w:r>
            <w:r w:rsidR="002F2B40">
              <w:t xml:space="preserve"> au minimum</w:t>
            </w:r>
            <w:r w:rsidR="007A6AFC" w:rsidRPr="00887D9D">
              <w:t xml:space="preserve"> </w:t>
            </w:r>
            <w:r w:rsidR="007A6AFC" w:rsidRPr="00887D9D">
              <w:rPr>
                <w:u w:val="single"/>
              </w:rPr>
              <w:t xml:space="preserve">une hotte </w:t>
            </w:r>
            <w:r w:rsidR="002F2B40">
              <w:rPr>
                <w:u w:val="single"/>
              </w:rPr>
              <w:t>pour deux</w:t>
            </w:r>
            <w:r w:rsidR="007A6AFC" w:rsidRPr="00887D9D">
              <w:rPr>
                <w:u w:val="single"/>
              </w:rPr>
              <w:t xml:space="preserve"> candidat</w:t>
            </w:r>
            <w:r w:rsidR="002F2B40">
              <w:rPr>
                <w:u w:val="single"/>
              </w:rPr>
              <w:t>s</w:t>
            </w:r>
            <w:r w:rsidR="007A6AFC" w:rsidRPr="00887D9D">
              <w:t>.</w:t>
            </w:r>
            <w:r w:rsidRPr="00887D9D">
              <w:t xml:space="preserve"> </w:t>
            </w:r>
          </w:p>
          <w:p w:rsidR="00A74D5D" w:rsidRPr="00887D9D" w:rsidRDefault="0008058B" w:rsidP="00A74D5D">
            <w:pPr>
              <w:pStyle w:val="ECEtitre"/>
              <w:rPr>
                <w:b w:val="0"/>
              </w:rPr>
            </w:pPr>
            <w:r w:rsidRPr="00887D9D">
              <w:rPr>
                <w:b w:val="0"/>
              </w:rPr>
              <w:t>Avant le début des épreuves</w:t>
            </w:r>
            <w:r w:rsidRPr="0012405B">
              <w:rPr>
                <w:b w:val="0"/>
                <w:u w:val="none"/>
              </w:rPr>
              <w:t> </w:t>
            </w:r>
          </w:p>
          <w:p w:rsidR="004B0710" w:rsidRPr="00887D9D" w:rsidRDefault="004B0710" w:rsidP="001711D5">
            <w:pPr>
              <w:pStyle w:val="ECEpuce1"/>
            </w:pPr>
            <w:r w:rsidRPr="00887D9D">
              <w:t xml:space="preserve">Le fichier vidéo </w:t>
            </w:r>
            <w:r w:rsidR="00A8607D" w:rsidRPr="00A8607D">
              <w:t>« synthèse dba.mp4 »</w:t>
            </w:r>
            <w:r w:rsidR="00A8607D">
              <w:t xml:space="preserve"> </w:t>
            </w:r>
            <w:r w:rsidRPr="00887D9D">
              <w:t xml:space="preserve">à visionner par le candidat </w:t>
            </w:r>
            <w:r w:rsidR="00C0129A" w:rsidRPr="00887D9D">
              <w:t xml:space="preserve">est </w:t>
            </w:r>
            <w:r w:rsidRPr="00887D9D">
              <w:t xml:space="preserve">ouvert sur un ordinateur </w:t>
            </w:r>
            <w:r w:rsidR="0012720D" w:rsidRPr="00887D9D">
              <w:t>disposant d’un casque d’écoute.</w:t>
            </w:r>
          </w:p>
          <w:p w:rsidR="00A74D5D" w:rsidRPr="00887D9D" w:rsidRDefault="00A74D5D" w:rsidP="001711D5">
            <w:pPr>
              <w:pStyle w:val="ECEpuce1"/>
            </w:pPr>
            <w:r w:rsidRPr="00887D9D">
              <w:t>L’agitateur magnétique</w:t>
            </w:r>
            <w:r w:rsidR="0012720D" w:rsidRPr="00887D9D">
              <w:t xml:space="preserve"> </w:t>
            </w:r>
            <w:r w:rsidR="00C0129A" w:rsidRPr="00887D9D">
              <w:t>est</w:t>
            </w:r>
            <w:r w:rsidR="0012720D" w:rsidRPr="00887D9D">
              <w:t xml:space="preserve"> connecté au secteur.</w:t>
            </w:r>
          </w:p>
          <w:p w:rsidR="0008058B" w:rsidRPr="00887D9D" w:rsidRDefault="00A74D5D" w:rsidP="001711D5">
            <w:pPr>
              <w:pStyle w:val="ECEpuce1"/>
            </w:pPr>
            <w:r w:rsidRPr="00887D9D">
              <w:t xml:space="preserve">Le </w:t>
            </w:r>
            <w:r w:rsidR="003C57EC">
              <w:t xml:space="preserve">dispositif </w:t>
            </w:r>
            <w:r w:rsidRPr="00887D9D">
              <w:t>de filtration</w:t>
            </w:r>
            <w:r w:rsidR="00D96B40">
              <w:t xml:space="preserve"> sur </w:t>
            </w:r>
            <w:r w:rsidRPr="00887D9D">
              <w:t>Büchner</w:t>
            </w:r>
            <w:r w:rsidR="007A6AFC" w:rsidRPr="00887D9D">
              <w:t>,</w:t>
            </w:r>
            <w:r w:rsidRPr="00887D9D">
              <w:t xml:space="preserve"> </w:t>
            </w:r>
            <w:r w:rsidR="007A6AFC" w:rsidRPr="00887D9D">
              <w:t xml:space="preserve">placé sous la hotte, </w:t>
            </w:r>
            <w:r w:rsidR="00E862D6" w:rsidRPr="00887D9D">
              <w:t>est</w:t>
            </w:r>
            <w:r w:rsidRPr="00887D9D">
              <w:t xml:space="preserve"> connecté au point d’eau</w:t>
            </w:r>
            <w:r w:rsidR="0012720D" w:rsidRPr="00887D9D">
              <w:t xml:space="preserve">. </w:t>
            </w:r>
          </w:p>
          <w:p w:rsidR="0008058B" w:rsidRPr="00887D9D" w:rsidRDefault="0008058B" w:rsidP="0060508C">
            <w:pPr>
              <w:pStyle w:val="ECEcorps"/>
              <w:rPr>
                <w:u w:val="single"/>
              </w:rPr>
            </w:pPr>
            <w:r w:rsidRPr="00887D9D">
              <w:rPr>
                <w:u w:val="single"/>
              </w:rPr>
              <w:t>Prévoir</w:t>
            </w:r>
            <w:r w:rsidR="00D96B40">
              <w:rPr>
                <w:u w:val="single"/>
              </w:rPr>
              <w:t xml:space="preserve"> aussi</w:t>
            </w:r>
            <w:r w:rsidR="0012720D" w:rsidRPr="0010245B">
              <w:t> </w:t>
            </w:r>
            <w:r w:rsidR="0060508C" w:rsidRPr="0010245B">
              <w:t>:</w:t>
            </w:r>
            <w:r w:rsidR="0012720D" w:rsidRPr="0010245B">
              <w:t xml:space="preserve"> </w:t>
            </w:r>
          </w:p>
          <w:p w:rsidR="0060508C" w:rsidRPr="00887D9D" w:rsidRDefault="00D96B40" w:rsidP="001711D5">
            <w:pPr>
              <w:pStyle w:val="ECEpuce1"/>
            </w:pPr>
            <w:r>
              <w:t>u</w:t>
            </w:r>
            <w:r w:rsidR="00A74D5D" w:rsidRPr="00887D9D">
              <w:t>n mélange</w:t>
            </w:r>
            <w:r w:rsidR="007A6AFC" w:rsidRPr="00887D9D">
              <w:t xml:space="preserve"> réactionnel </w:t>
            </w:r>
            <w:r w:rsidR="00E639BD" w:rsidRPr="00887D9D">
              <w:t>correspondant au produit brut de la synthèse</w:t>
            </w:r>
            <w:r w:rsidR="0012720D" w:rsidRPr="00887D9D">
              <w:t xml:space="preserve"> </w:t>
            </w:r>
            <w:r w:rsidR="00C0129A" w:rsidRPr="00887D9D">
              <w:t xml:space="preserve">à destination du </w:t>
            </w:r>
            <w:r w:rsidR="0012720D" w:rsidRPr="00887D9D">
              <w:t>candidat qui ne serait pas parvenu à faire la synthèse</w:t>
            </w:r>
            <w:r w:rsidR="008A6FF6" w:rsidRPr="00887D9D">
              <w:t>.</w:t>
            </w:r>
          </w:p>
        </w:tc>
      </w:tr>
      <w:tr w:rsidR="0008058B" w:rsidRPr="00887D9D" w:rsidTr="00A12834">
        <w:trPr>
          <w:jc w:val="center"/>
        </w:trPr>
        <w:tc>
          <w:tcPr>
            <w:tcW w:w="2338" w:type="dxa"/>
            <w:vAlign w:val="center"/>
          </w:tcPr>
          <w:p w:rsidR="0008058B" w:rsidRPr="00887D9D" w:rsidRDefault="0008058B" w:rsidP="0060508C">
            <w:pPr>
              <w:pStyle w:val="ECEcorps"/>
              <w:jc w:val="center"/>
            </w:pPr>
            <w:r w:rsidRPr="00887D9D">
              <w:t>Déroulement de l’épreuve.</w:t>
            </w:r>
          </w:p>
          <w:p w:rsidR="0008058B" w:rsidRPr="00887D9D" w:rsidRDefault="0008058B" w:rsidP="0060508C">
            <w:pPr>
              <w:pStyle w:val="ECEcorps"/>
              <w:jc w:val="center"/>
            </w:pPr>
            <w:r w:rsidRPr="00887D9D">
              <w:t>Gestion des différents appels.</w:t>
            </w:r>
          </w:p>
          <w:p w:rsidR="0008058B" w:rsidRPr="00887D9D" w:rsidRDefault="0008058B" w:rsidP="0060508C">
            <w:pPr>
              <w:pStyle w:val="ECEcorps"/>
              <w:jc w:val="center"/>
            </w:pPr>
          </w:p>
        </w:tc>
        <w:tc>
          <w:tcPr>
            <w:tcW w:w="7797" w:type="dxa"/>
          </w:tcPr>
          <w:p w:rsidR="0008058B" w:rsidRPr="00887D9D" w:rsidRDefault="00A853A0" w:rsidP="0060508C">
            <w:pPr>
              <w:pStyle w:val="ECEtitre"/>
              <w:rPr>
                <w:b w:val="0"/>
              </w:rPr>
            </w:pPr>
            <w:r>
              <w:rPr>
                <w:b w:val="0"/>
              </w:rPr>
              <w:t>Minutage</w:t>
            </w:r>
            <w:r w:rsidR="0008058B" w:rsidRPr="00887D9D">
              <w:rPr>
                <w:b w:val="0"/>
              </w:rPr>
              <w:t xml:space="preserve"> conseillé</w:t>
            </w:r>
            <w:r w:rsidR="0008058B" w:rsidRPr="0012405B">
              <w:rPr>
                <w:b w:val="0"/>
                <w:u w:val="none"/>
              </w:rPr>
              <w:t xml:space="preserve"> </w:t>
            </w:r>
          </w:p>
          <w:p w:rsidR="0008058B" w:rsidRPr="00887D9D" w:rsidRDefault="00DE7E37" w:rsidP="001711D5">
            <w:pPr>
              <w:pStyle w:val="ECEpuce1"/>
              <w:rPr>
                <w:b/>
              </w:rPr>
            </w:pPr>
            <w:r>
              <w:t>l</w:t>
            </w:r>
            <w:r w:rsidR="00C808AB" w:rsidRPr="00887D9D">
              <w:t xml:space="preserve">ecture et visionnage des documents </w:t>
            </w:r>
            <w:r w:rsidR="0073771F">
              <w:t>et</w:t>
            </w:r>
            <w:r w:rsidR="00C808AB" w:rsidRPr="00887D9D">
              <w:t xml:space="preserve"> proposition </w:t>
            </w:r>
            <w:r w:rsidR="0073771F">
              <w:t>de modifications du</w:t>
            </w:r>
            <w:r w:rsidR="00C808AB" w:rsidRPr="00887D9D">
              <w:t xml:space="preserve"> protocole </w:t>
            </w:r>
            <w:r w:rsidR="0008058B" w:rsidRPr="0073771F">
              <w:rPr>
                <w:b/>
              </w:rPr>
              <w:t>(</w:t>
            </w:r>
            <w:r w:rsidR="00387014" w:rsidRPr="0073771F">
              <w:rPr>
                <w:b/>
              </w:rPr>
              <w:t>2</w:t>
            </w:r>
            <w:r w:rsidR="00777A5A" w:rsidRPr="0073771F">
              <w:rPr>
                <w:b/>
              </w:rPr>
              <w:t>0</w:t>
            </w:r>
            <w:r w:rsidR="005E665B" w:rsidRPr="0073771F">
              <w:rPr>
                <w:b/>
              </w:rPr>
              <w:t> </w:t>
            </w:r>
            <w:r w:rsidR="0008058B" w:rsidRPr="0073771F">
              <w:rPr>
                <w:b/>
              </w:rPr>
              <w:t>min</w:t>
            </w:r>
            <w:r w:rsidR="00E215A4" w:rsidRPr="0073771F">
              <w:rPr>
                <w:b/>
              </w:rPr>
              <w:t>utes</w:t>
            </w:r>
            <w:r w:rsidR="00D96B40" w:rsidRPr="0073771F">
              <w:rPr>
                <w:b/>
              </w:rPr>
              <w:t>)</w:t>
            </w:r>
            <w:r w:rsidR="0073771F" w:rsidRPr="00887D9D">
              <w:t xml:space="preserve">. </w:t>
            </w:r>
          </w:p>
          <w:p w:rsidR="00777A5A" w:rsidRPr="00887D9D" w:rsidRDefault="00DE7E37" w:rsidP="001711D5">
            <w:pPr>
              <w:pStyle w:val="ECEpuce1"/>
              <w:rPr>
                <w:b/>
              </w:rPr>
            </w:pPr>
            <w:r>
              <w:t>r</w:t>
            </w:r>
            <w:r w:rsidR="00387014" w:rsidRPr="00887D9D">
              <w:t>éalisation de la synthèse de</w:t>
            </w:r>
            <w:r w:rsidR="007A6AFC" w:rsidRPr="00887D9D">
              <w:t xml:space="preserve"> </w:t>
            </w:r>
            <w:r w:rsidR="00387014" w:rsidRPr="00887D9D">
              <w:t xml:space="preserve">la </w:t>
            </w:r>
            <w:proofErr w:type="spellStart"/>
            <w:r w:rsidR="00991E8B" w:rsidRPr="00887D9D">
              <w:t>dba</w:t>
            </w:r>
            <w:proofErr w:type="spellEnd"/>
            <w:r w:rsidR="002F2B40">
              <w:t xml:space="preserve"> et calcul du rendement</w:t>
            </w:r>
            <w:r w:rsidR="00387014" w:rsidRPr="00887D9D">
              <w:t xml:space="preserve"> </w:t>
            </w:r>
            <w:r w:rsidR="00777A5A" w:rsidRPr="0073771F">
              <w:rPr>
                <w:b/>
              </w:rPr>
              <w:t>(</w:t>
            </w:r>
            <w:r w:rsidR="007A6AFC" w:rsidRPr="0073771F">
              <w:rPr>
                <w:b/>
              </w:rPr>
              <w:t>3</w:t>
            </w:r>
            <w:r w:rsidR="00777A5A" w:rsidRPr="0073771F">
              <w:rPr>
                <w:b/>
              </w:rPr>
              <w:t>0</w:t>
            </w:r>
            <w:r w:rsidR="005E665B" w:rsidRPr="0073771F">
              <w:rPr>
                <w:b/>
              </w:rPr>
              <w:t> </w:t>
            </w:r>
            <w:r w:rsidR="00777A5A" w:rsidRPr="0073771F">
              <w:rPr>
                <w:b/>
              </w:rPr>
              <w:t>min</w:t>
            </w:r>
            <w:r w:rsidR="00E215A4" w:rsidRPr="0073771F">
              <w:rPr>
                <w:b/>
              </w:rPr>
              <w:t>utes</w:t>
            </w:r>
            <w:r w:rsidR="00D96B40" w:rsidRPr="0073771F">
              <w:rPr>
                <w:b/>
              </w:rPr>
              <w:t>)</w:t>
            </w:r>
            <w:r w:rsidR="0073771F" w:rsidRPr="00887D9D">
              <w:t xml:space="preserve">. </w:t>
            </w:r>
          </w:p>
          <w:p w:rsidR="005E665B" w:rsidRPr="00887D9D" w:rsidRDefault="00DE7E37" w:rsidP="001711D5">
            <w:pPr>
              <w:pStyle w:val="ECEpuce1"/>
              <w:rPr>
                <w:b/>
              </w:rPr>
            </w:pPr>
            <w:r>
              <w:t>i</w:t>
            </w:r>
            <w:r w:rsidR="00D34802" w:rsidRPr="00887D9D">
              <w:t xml:space="preserve">nterprétation d’un chromatogramme </w:t>
            </w:r>
            <w:r w:rsidR="00777A5A" w:rsidRPr="0073771F">
              <w:rPr>
                <w:b/>
              </w:rPr>
              <w:t>(10</w:t>
            </w:r>
            <w:r w:rsidR="005E665B" w:rsidRPr="0073771F">
              <w:rPr>
                <w:b/>
              </w:rPr>
              <w:t> </w:t>
            </w:r>
            <w:r w:rsidR="00777A5A" w:rsidRPr="0073771F">
              <w:rPr>
                <w:b/>
              </w:rPr>
              <w:t>min</w:t>
            </w:r>
            <w:r w:rsidR="00E215A4" w:rsidRPr="0073771F">
              <w:rPr>
                <w:b/>
              </w:rPr>
              <w:t>utes</w:t>
            </w:r>
            <w:r w:rsidR="00D96B40" w:rsidRPr="0073771F">
              <w:rPr>
                <w:b/>
              </w:rPr>
              <w:t>)</w:t>
            </w:r>
            <w:r w:rsidR="0073771F" w:rsidRPr="00887D9D">
              <w:t xml:space="preserve">. </w:t>
            </w:r>
          </w:p>
          <w:p w:rsidR="0008058B" w:rsidRPr="00887D9D" w:rsidRDefault="0008058B" w:rsidP="0060508C">
            <w:pPr>
              <w:pStyle w:val="ECEtitre"/>
              <w:rPr>
                <w:b w:val="0"/>
              </w:rPr>
            </w:pPr>
            <w:r w:rsidRPr="00887D9D">
              <w:rPr>
                <w:b w:val="0"/>
              </w:rPr>
              <w:t>Il est prévu</w:t>
            </w:r>
            <w:r w:rsidR="00777A5A" w:rsidRPr="00887D9D">
              <w:rPr>
                <w:b w:val="0"/>
              </w:rPr>
              <w:t> </w:t>
            </w:r>
            <w:r w:rsidR="003E36CD" w:rsidRPr="00887D9D">
              <w:t>2</w:t>
            </w:r>
            <w:r w:rsidRPr="00887D9D">
              <w:t xml:space="preserve"> appels obligatoires</w:t>
            </w:r>
            <w:r w:rsidR="00E215A4">
              <w:t xml:space="preserve"> </w:t>
            </w:r>
            <w:r w:rsidR="00E215A4">
              <w:rPr>
                <w:b w:val="0"/>
              </w:rPr>
              <w:t>de la part du candidat</w:t>
            </w:r>
            <w:r w:rsidRPr="0010245B">
              <w:rPr>
                <w:b w:val="0"/>
                <w:u w:val="none"/>
              </w:rPr>
              <w:t>.</w:t>
            </w:r>
          </w:p>
          <w:p w:rsidR="0008058B" w:rsidRPr="00887D9D" w:rsidRDefault="0008058B" w:rsidP="001711D5">
            <w:pPr>
              <w:pStyle w:val="ECEpuce1"/>
              <w:rPr>
                <w:b/>
              </w:rPr>
            </w:pPr>
            <w:r w:rsidRPr="00887D9D">
              <w:t xml:space="preserve">Lors de </w:t>
            </w:r>
            <w:r w:rsidRPr="00887D9D">
              <w:rPr>
                <w:b/>
              </w:rPr>
              <w:t xml:space="preserve">l’appel </w:t>
            </w:r>
            <w:r w:rsidR="0026450F">
              <w:rPr>
                <w:b/>
              </w:rPr>
              <w:t>n°</w:t>
            </w:r>
            <w:r w:rsidRPr="00887D9D">
              <w:rPr>
                <w:b/>
              </w:rPr>
              <w:t>1</w:t>
            </w:r>
            <w:r w:rsidRPr="00887D9D">
              <w:t xml:space="preserve">, </w:t>
            </w:r>
            <w:r w:rsidR="008E7248" w:rsidRPr="00887D9D">
              <w:t>l’évaluateur</w:t>
            </w:r>
            <w:r w:rsidRPr="00887D9D">
              <w:t xml:space="preserve"> vérifie</w:t>
            </w:r>
            <w:r w:rsidR="003E36CD" w:rsidRPr="00887D9D">
              <w:t xml:space="preserve"> </w:t>
            </w:r>
            <w:r w:rsidR="00E21DE3" w:rsidRPr="00887D9D">
              <w:t>les corrections proposées</w:t>
            </w:r>
            <w:r w:rsidR="007A6AFC" w:rsidRPr="00887D9D">
              <w:t xml:space="preserve"> pour le protocole expérimental</w:t>
            </w:r>
            <w:r w:rsidRPr="00887D9D">
              <w:t>.</w:t>
            </w:r>
          </w:p>
          <w:p w:rsidR="0008058B" w:rsidRPr="00887D9D" w:rsidRDefault="0008058B" w:rsidP="001711D5">
            <w:pPr>
              <w:pStyle w:val="ECEpuce1"/>
            </w:pPr>
            <w:r w:rsidRPr="00887D9D">
              <w:t xml:space="preserve">Lors de </w:t>
            </w:r>
            <w:r w:rsidRPr="00887D9D">
              <w:rPr>
                <w:b/>
              </w:rPr>
              <w:t xml:space="preserve">l’appel </w:t>
            </w:r>
            <w:r w:rsidR="0026450F">
              <w:rPr>
                <w:b/>
              </w:rPr>
              <w:t>n°</w:t>
            </w:r>
            <w:r w:rsidRPr="00887D9D">
              <w:rPr>
                <w:b/>
              </w:rPr>
              <w:t>2</w:t>
            </w:r>
            <w:r w:rsidRPr="00887D9D">
              <w:t xml:space="preserve">, </w:t>
            </w:r>
            <w:r w:rsidR="008E7248" w:rsidRPr="00887D9D">
              <w:t xml:space="preserve">l’évaluateur </w:t>
            </w:r>
            <w:r w:rsidR="003E36CD" w:rsidRPr="00887D9D">
              <w:t>contrôle le solide synthétisé et isolé par le candidat dans une coupelle</w:t>
            </w:r>
            <w:r w:rsidR="002F2B40">
              <w:t xml:space="preserve"> ainsi que la masse obtenue</w:t>
            </w:r>
            <w:r w:rsidR="003E36CD" w:rsidRPr="00887D9D">
              <w:t xml:space="preserve">. </w:t>
            </w:r>
          </w:p>
          <w:p w:rsidR="0008058B" w:rsidRPr="00887D9D" w:rsidRDefault="0008058B" w:rsidP="0060508C">
            <w:pPr>
              <w:pStyle w:val="ECEcorps"/>
            </w:pPr>
            <w:r w:rsidRPr="00887D9D">
              <w:t xml:space="preserve">Le reste du temps, </w:t>
            </w:r>
            <w:r w:rsidR="008E7248" w:rsidRPr="00887D9D">
              <w:t xml:space="preserve">l’évaluateur </w:t>
            </w:r>
            <w:r w:rsidRPr="00887D9D">
              <w:t>observe le candidat en continu.</w:t>
            </w:r>
          </w:p>
        </w:tc>
      </w:tr>
      <w:tr w:rsidR="0008058B" w:rsidRPr="00887D9D" w:rsidTr="00A12834">
        <w:trPr>
          <w:jc w:val="center"/>
        </w:trPr>
        <w:tc>
          <w:tcPr>
            <w:tcW w:w="2338" w:type="dxa"/>
            <w:vAlign w:val="center"/>
          </w:tcPr>
          <w:p w:rsidR="0008058B" w:rsidRPr="00887D9D" w:rsidRDefault="0008058B" w:rsidP="0060508C">
            <w:pPr>
              <w:pStyle w:val="ECEcorps"/>
              <w:jc w:val="center"/>
            </w:pPr>
            <w:r w:rsidRPr="00887D9D">
              <w:t>Remarques</w:t>
            </w:r>
          </w:p>
        </w:tc>
        <w:tc>
          <w:tcPr>
            <w:tcW w:w="7797" w:type="dxa"/>
          </w:tcPr>
          <w:p w:rsidR="0060508C" w:rsidRPr="00887D9D" w:rsidRDefault="0008058B" w:rsidP="00C77C13">
            <w:pPr>
              <w:pStyle w:val="ECEcorps"/>
            </w:pPr>
            <w:r w:rsidRPr="00887D9D">
              <w:t>Les fiches II</w:t>
            </w:r>
            <w:r w:rsidR="00C77C13">
              <w:t xml:space="preserve"> et</w:t>
            </w:r>
            <w:r w:rsidRPr="00887D9D">
              <w:t xml:space="preserve"> III sont à adapter en fonction du matériel utilisé par les candidats au cours de l’année.</w:t>
            </w:r>
          </w:p>
        </w:tc>
      </w:tr>
    </w:tbl>
    <w:p w:rsidR="00A12834" w:rsidRPr="00887D9D" w:rsidRDefault="00A12834" w:rsidP="00511500">
      <w:pPr>
        <w:pStyle w:val="ECEcorps"/>
      </w:pPr>
    </w:p>
    <w:p w:rsidR="0008058B" w:rsidRPr="00887D9D" w:rsidRDefault="0008058B" w:rsidP="00511500">
      <w:pPr>
        <w:pStyle w:val="ECEcorps"/>
      </w:pPr>
      <w:r w:rsidRPr="00887D9D">
        <w:br w:type="page"/>
      </w:r>
    </w:p>
    <w:p w:rsidR="0008058B" w:rsidRPr="00887D9D" w:rsidRDefault="0008058B" w:rsidP="00A12834">
      <w:pPr>
        <w:pStyle w:val="ECEfiche"/>
        <w:rPr>
          <w:b/>
        </w:rPr>
      </w:pPr>
      <w:bookmarkStart w:id="6" w:name="_Toc266141528"/>
      <w:bookmarkStart w:id="7" w:name="_Toc266306017"/>
      <w:bookmarkStart w:id="8" w:name="_Toc266361600"/>
      <w:bookmarkStart w:id="9" w:name="_Toc409256164"/>
      <w:bookmarkStart w:id="10" w:name="_Toc504467420"/>
      <w:r w:rsidRPr="00887D9D">
        <w:lastRenderedPageBreak/>
        <w:t xml:space="preserve">II. LISTE DE MATÉRIEL DESTINÉE AUX </w:t>
      </w:r>
      <w:r w:rsidR="008E7248" w:rsidRPr="00887D9D">
        <w:t xml:space="preserve">ÉVALUATEURS </w:t>
      </w:r>
      <w:r w:rsidRPr="00887D9D">
        <w:t>ET AU PERSONNEL DE LABORATOIRE</w:t>
      </w:r>
      <w:bookmarkEnd w:id="6"/>
      <w:bookmarkEnd w:id="7"/>
      <w:bookmarkEnd w:id="8"/>
      <w:bookmarkEnd w:id="9"/>
      <w:bookmarkEnd w:id="10"/>
    </w:p>
    <w:p w:rsidR="0008058B" w:rsidRPr="00AC6B75" w:rsidRDefault="0008058B" w:rsidP="000730EC">
      <w:pPr>
        <w:pStyle w:val="ECEcorps"/>
        <w:rPr>
          <w:sz w:val="16"/>
        </w:rPr>
      </w:pPr>
    </w:p>
    <w:p w:rsidR="0008058B" w:rsidRPr="00887D9D" w:rsidRDefault="00CC5841" w:rsidP="00180BB9">
      <w:pPr>
        <w:pStyle w:val="ECEbordure"/>
      </w:pPr>
      <w:r w:rsidRPr="00CC5841">
        <w:t>La version modifiable de l’ÉNONCÉ DESTINÉ AU CANDIDAT jointe à la version .</w:t>
      </w:r>
      <w:proofErr w:type="spellStart"/>
      <w:r w:rsidRPr="00CC5841">
        <w:t>pdf</w:t>
      </w:r>
      <w:proofErr w:type="spellEnd"/>
      <w:r w:rsidRPr="00CC5841">
        <w:t xml:space="preserve"> vous permettra d’adapter le sujet à votre matériel. Cette adaptation ne devra entraîner EN AUCUN CAS de modifications dans le déroulement de l’évaluation.</w:t>
      </w:r>
    </w:p>
    <w:p w:rsidR="0008058B" w:rsidRPr="00AC6B75" w:rsidRDefault="0008058B" w:rsidP="000730EC">
      <w:pPr>
        <w:pStyle w:val="ECEcorps"/>
        <w:rPr>
          <w:sz w:val="16"/>
        </w:rPr>
      </w:pPr>
    </w:p>
    <w:p w:rsidR="0008058B" w:rsidRPr="00887D9D" w:rsidRDefault="0008058B" w:rsidP="008C5E45">
      <w:pPr>
        <w:pStyle w:val="ECEtitre"/>
        <w:rPr>
          <w:rFonts w:eastAsia="Arial Unicode MS"/>
        </w:rPr>
      </w:pPr>
      <w:r w:rsidRPr="00887D9D">
        <w:rPr>
          <w:rFonts w:eastAsia="Arial Unicode MS"/>
        </w:rPr>
        <w:t xml:space="preserve">Paillasse </w:t>
      </w:r>
      <w:r w:rsidR="00960CB9">
        <w:rPr>
          <w:rFonts w:eastAsia="Arial Unicode MS"/>
        </w:rPr>
        <w:t>candidats</w:t>
      </w:r>
    </w:p>
    <w:p w:rsidR="00AC6B75" w:rsidRPr="00AC6B75" w:rsidRDefault="00AC6B75" w:rsidP="001711D5">
      <w:pPr>
        <w:pStyle w:val="ECEpuce1"/>
        <w:rPr>
          <w:u w:val="single"/>
        </w:rPr>
      </w:pPr>
      <w:r w:rsidRPr="00AC6B75">
        <w:rPr>
          <w:u w:val="single"/>
        </w:rPr>
        <w:t>une calculette type « collège » ou un ordinateur avec fonction « calculatrice »</w:t>
      </w:r>
    </w:p>
    <w:p w:rsidR="004544C2" w:rsidRPr="00887D9D" w:rsidRDefault="004544C2" w:rsidP="001711D5">
      <w:pPr>
        <w:pStyle w:val="ECEpuce1"/>
      </w:pPr>
      <w:r w:rsidRPr="00887D9D">
        <w:t xml:space="preserve">un </w:t>
      </w:r>
      <w:r w:rsidRPr="00887D9D">
        <w:rPr>
          <w:b/>
          <w:u w:val="single"/>
        </w:rPr>
        <w:t>ordinateur</w:t>
      </w:r>
      <w:r w:rsidRPr="00887D9D">
        <w:t xml:space="preserve"> muni d’un casque audio</w:t>
      </w:r>
      <w:r w:rsidR="0073771F">
        <w:t xml:space="preserve"> et contenant le fichier « synthèse dba.avi »</w:t>
      </w:r>
    </w:p>
    <w:p w:rsidR="00DF5611" w:rsidRPr="00AC6B75" w:rsidRDefault="00DF5611" w:rsidP="001711D5">
      <w:pPr>
        <w:pStyle w:val="ECEpuce1"/>
        <w:numPr>
          <w:ilvl w:val="0"/>
          <w:numId w:val="0"/>
        </w:numPr>
        <w:rPr>
          <w:sz w:val="18"/>
        </w:rPr>
      </w:pPr>
    </w:p>
    <w:p w:rsidR="004544C2" w:rsidRPr="00887D9D" w:rsidRDefault="00DF5611" w:rsidP="001711D5">
      <w:pPr>
        <w:pStyle w:val="ECEpuce1"/>
        <w:numPr>
          <w:ilvl w:val="0"/>
          <w:numId w:val="0"/>
        </w:numPr>
      </w:pPr>
      <w:r>
        <w:t>S</w:t>
      </w:r>
      <w:r w:rsidR="004544C2" w:rsidRPr="00887D9D">
        <w:t xml:space="preserve">ous une hotte individuelle : </w:t>
      </w:r>
    </w:p>
    <w:p w:rsidR="00A51762" w:rsidRPr="00887D9D" w:rsidRDefault="00D34802" w:rsidP="001711D5">
      <w:pPr>
        <w:pStyle w:val="ECEpuce1"/>
      </w:pPr>
      <w:r w:rsidRPr="00887D9D">
        <w:t xml:space="preserve">un </w:t>
      </w:r>
      <w:r w:rsidR="002D00D2" w:rsidRPr="00887D9D">
        <w:t>bécher</w:t>
      </w:r>
      <w:r w:rsidR="00A51762" w:rsidRPr="00887D9D">
        <w:t xml:space="preserve"> </w:t>
      </w:r>
      <w:r w:rsidRPr="00887D9D">
        <w:t xml:space="preserve">de </w:t>
      </w:r>
      <w:r w:rsidR="00A51762" w:rsidRPr="00887D9D">
        <w:t>100 mL</w:t>
      </w:r>
      <w:r w:rsidR="0057686D">
        <w:t> </w:t>
      </w:r>
    </w:p>
    <w:p w:rsidR="004B0710" w:rsidRPr="00887D9D" w:rsidRDefault="00D34802" w:rsidP="003C57EC">
      <w:pPr>
        <w:pStyle w:val="ECEpuce1"/>
      </w:pPr>
      <w:r w:rsidRPr="00887D9D">
        <w:t xml:space="preserve">un </w:t>
      </w:r>
      <w:r w:rsidR="002D00D2" w:rsidRPr="00887D9D">
        <w:t>bécher</w:t>
      </w:r>
      <w:r w:rsidR="004B0710" w:rsidRPr="00887D9D">
        <w:t xml:space="preserve"> </w:t>
      </w:r>
      <w:r w:rsidRPr="00887D9D">
        <w:t xml:space="preserve">de </w:t>
      </w:r>
      <w:r w:rsidR="002D00D2" w:rsidRPr="00887D9D">
        <w:t>25</w:t>
      </w:r>
      <w:r w:rsidR="004B0710" w:rsidRPr="00887D9D">
        <w:t xml:space="preserve"> mL</w:t>
      </w:r>
      <w:r w:rsidR="0057686D">
        <w:t> </w:t>
      </w:r>
    </w:p>
    <w:p w:rsidR="00A51762" w:rsidRPr="00887D9D" w:rsidRDefault="00D34802" w:rsidP="003C57EC">
      <w:pPr>
        <w:pStyle w:val="ECEpuce1"/>
      </w:pPr>
      <w:r w:rsidRPr="00887D9D">
        <w:t>un</w:t>
      </w:r>
      <w:r w:rsidR="00A51762" w:rsidRPr="00887D9D">
        <w:t xml:space="preserve"> erlenmeyer </w:t>
      </w:r>
      <w:r w:rsidRPr="00887D9D">
        <w:t xml:space="preserve">de </w:t>
      </w:r>
      <w:r w:rsidR="000E7D10" w:rsidRPr="00887D9D">
        <w:t>100</w:t>
      </w:r>
      <w:r w:rsidR="004B3CAC">
        <w:t> mL</w:t>
      </w:r>
      <w:r w:rsidR="000E7D10" w:rsidRPr="00887D9D">
        <w:t xml:space="preserve"> ou</w:t>
      </w:r>
      <w:r w:rsidR="00887D9D">
        <w:t xml:space="preserve"> de </w:t>
      </w:r>
      <w:r w:rsidR="00A51762" w:rsidRPr="00887D9D">
        <w:t>125</w:t>
      </w:r>
      <w:r w:rsidR="008C1F02" w:rsidRPr="00887D9D">
        <w:t xml:space="preserve"> </w:t>
      </w:r>
      <w:r w:rsidR="00A853A0">
        <w:t>mL à col large</w:t>
      </w:r>
      <w:r w:rsidR="0057686D">
        <w:t> </w:t>
      </w:r>
    </w:p>
    <w:p w:rsidR="00A51762" w:rsidRPr="00887D9D" w:rsidRDefault="00D34802" w:rsidP="001711D5">
      <w:pPr>
        <w:pStyle w:val="ECEpuce1"/>
      </w:pPr>
      <w:r w:rsidRPr="00887D9D">
        <w:t xml:space="preserve">une </w:t>
      </w:r>
      <w:r w:rsidR="002D00D2" w:rsidRPr="00887D9D">
        <w:t xml:space="preserve">éprouvette graduée </w:t>
      </w:r>
      <w:r w:rsidRPr="00887D9D">
        <w:t xml:space="preserve">de </w:t>
      </w:r>
      <w:r w:rsidR="00A51762" w:rsidRPr="00887D9D">
        <w:t>50</w:t>
      </w:r>
      <w:r w:rsidR="008C1F02" w:rsidRPr="00887D9D">
        <w:t xml:space="preserve"> </w:t>
      </w:r>
      <w:r w:rsidR="00A51762" w:rsidRPr="00887D9D">
        <w:t>mL</w:t>
      </w:r>
      <w:r w:rsidR="0057686D">
        <w:t> </w:t>
      </w:r>
    </w:p>
    <w:p w:rsidR="007B0BC6" w:rsidRPr="00887D9D" w:rsidRDefault="007B0BC6" w:rsidP="007B0BC6">
      <w:pPr>
        <w:pStyle w:val="ECEpuce1"/>
      </w:pPr>
      <w:r>
        <w:t xml:space="preserve">une </w:t>
      </w:r>
      <w:r w:rsidRPr="00887D9D">
        <w:t>éprouvette graduée de 10 mL</w:t>
      </w:r>
      <w:r>
        <w:t> </w:t>
      </w:r>
    </w:p>
    <w:p w:rsidR="00A51762" w:rsidRDefault="00D34802" w:rsidP="001711D5">
      <w:pPr>
        <w:pStyle w:val="ECEpuce1"/>
      </w:pPr>
      <w:r w:rsidRPr="00887D9D">
        <w:t>une</w:t>
      </w:r>
      <w:r w:rsidR="000944C0" w:rsidRPr="00887D9D">
        <w:t xml:space="preserve"> poire à pipeter</w:t>
      </w:r>
      <w:r w:rsidR="004B3CAC">
        <w:t> </w:t>
      </w:r>
      <w:r w:rsidR="00A853A0">
        <w:t>et une pipette jaugée de 10</w:t>
      </w:r>
      <w:r w:rsidR="00BF1439">
        <w:t>,0</w:t>
      </w:r>
      <w:r w:rsidR="00A853A0">
        <w:t xml:space="preserve"> mL</w:t>
      </w:r>
      <w:r w:rsidR="0057686D">
        <w:t> </w:t>
      </w:r>
    </w:p>
    <w:p w:rsidR="00B242E4" w:rsidRPr="00887D9D" w:rsidRDefault="00B242E4" w:rsidP="001711D5">
      <w:pPr>
        <w:pStyle w:val="ECEpuce1"/>
      </w:pPr>
      <w:r>
        <w:t>deux pipettes simples</w:t>
      </w:r>
      <w:r w:rsidR="00C9777F">
        <w:t xml:space="preserve"> en plastique</w:t>
      </w:r>
    </w:p>
    <w:p w:rsidR="00A84CC4" w:rsidRPr="00887D9D" w:rsidRDefault="00D34802" w:rsidP="001711D5">
      <w:pPr>
        <w:pStyle w:val="ECEpuce1"/>
      </w:pPr>
      <w:r w:rsidRPr="00887D9D">
        <w:t>un a</w:t>
      </w:r>
      <w:r w:rsidR="00A51762" w:rsidRPr="00887D9D">
        <w:t xml:space="preserve">gitateur magnétique </w:t>
      </w:r>
      <w:r w:rsidR="00CD6DEF" w:rsidRPr="00887D9D">
        <w:t>et</w:t>
      </w:r>
      <w:r w:rsidR="000944C0" w:rsidRPr="00887D9D">
        <w:t xml:space="preserve"> </w:t>
      </w:r>
      <w:r w:rsidRPr="00887D9D">
        <w:t xml:space="preserve">un </w:t>
      </w:r>
      <w:r w:rsidR="000944C0" w:rsidRPr="00887D9D">
        <w:t>barreau aimanté</w:t>
      </w:r>
      <w:r w:rsidR="0057686D">
        <w:t> </w:t>
      </w:r>
    </w:p>
    <w:p w:rsidR="003C57EC" w:rsidRPr="00255291" w:rsidRDefault="003C57EC" w:rsidP="003C57EC">
      <w:pPr>
        <w:pStyle w:val="ECEpuce1"/>
      </w:pPr>
      <w:r>
        <w:t>un dispositif de filtration sur Büchner</w:t>
      </w:r>
      <w:r w:rsidR="0057686D">
        <w:t> </w:t>
      </w:r>
    </w:p>
    <w:p w:rsidR="00A84CC4" w:rsidRPr="00887D9D" w:rsidRDefault="00D34802" w:rsidP="001711D5">
      <w:pPr>
        <w:pStyle w:val="ECEpuce1"/>
      </w:pPr>
      <w:r w:rsidRPr="00887D9D">
        <w:t>une</w:t>
      </w:r>
      <w:r w:rsidR="004544C2" w:rsidRPr="00887D9D">
        <w:t xml:space="preserve"> spatule</w:t>
      </w:r>
      <w:r w:rsidR="0057686D">
        <w:t> </w:t>
      </w:r>
    </w:p>
    <w:p w:rsidR="00A84CC4" w:rsidRPr="00887D9D" w:rsidRDefault="00D34802" w:rsidP="001711D5">
      <w:pPr>
        <w:pStyle w:val="ECEpuce1"/>
      </w:pPr>
      <w:r w:rsidRPr="00887D9D">
        <w:t>une</w:t>
      </w:r>
      <w:r w:rsidR="004544C2" w:rsidRPr="00887D9D">
        <w:t xml:space="preserve"> coupelle</w:t>
      </w:r>
      <w:r w:rsidR="0057686D">
        <w:t> </w:t>
      </w:r>
    </w:p>
    <w:p w:rsidR="00A84CC4" w:rsidRPr="00887D9D" w:rsidRDefault="00D34802" w:rsidP="001711D5">
      <w:pPr>
        <w:pStyle w:val="ECEpuce1"/>
      </w:pPr>
      <w:r w:rsidRPr="00887D9D">
        <w:t>un</w:t>
      </w:r>
      <w:r w:rsidR="004544C2" w:rsidRPr="00887D9D">
        <w:t xml:space="preserve"> agitateur en verre</w:t>
      </w:r>
      <w:r w:rsidR="0057686D">
        <w:t> </w:t>
      </w:r>
    </w:p>
    <w:p w:rsidR="00A84CC4" w:rsidRPr="00901C49" w:rsidRDefault="00D34802" w:rsidP="001711D5">
      <w:pPr>
        <w:pStyle w:val="ECEpuce1"/>
      </w:pPr>
      <w:r w:rsidRPr="00901C49">
        <w:t>un f</w:t>
      </w:r>
      <w:r w:rsidR="00E47DA8" w:rsidRPr="00901C49">
        <w:t>lacon</w:t>
      </w:r>
      <w:r w:rsidR="004544C2" w:rsidRPr="00901C49">
        <w:t xml:space="preserve"> </w:t>
      </w:r>
      <w:r w:rsidRPr="00901C49">
        <w:t>étiqueté</w:t>
      </w:r>
      <w:r w:rsidR="00E47DA8" w:rsidRPr="00901C49">
        <w:t xml:space="preserve"> </w:t>
      </w:r>
      <w:r w:rsidR="00E1298A" w:rsidRPr="00901C49">
        <w:t xml:space="preserve">et bouché </w:t>
      </w:r>
      <w:r w:rsidRPr="00901C49">
        <w:t xml:space="preserve">contenant </w:t>
      </w:r>
      <w:r w:rsidR="004544C2" w:rsidRPr="00901C49">
        <w:t>1,0 mL</w:t>
      </w:r>
      <w:r w:rsidR="00E47DA8" w:rsidRPr="00901C49">
        <w:t xml:space="preserve"> d</w:t>
      </w:r>
      <w:r w:rsidR="003C57EC" w:rsidRPr="00901C49">
        <w:t xml:space="preserve">e propanone (acétone) </w:t>
      </w:r>
      <w:r w:rsidR="00E47DA8" w:rsidRPr="00901C49">
        <w:t>dans 30 mL d’éthanol</w:t>
      </w:r>
      <w:r w:rsidR="0057686D">
        <w:t> </w:t>
      </w:r>
    </w:p>
    <w:p w:rsidR="00A84CC4" w:rsidRPr="00901C49" w:rsidRDefault="00D34802" w:rsidP="001711D5">
      <w:pPr>
        <w:pStyle w:val="ECEpuce1"/>
      </w:pPr>
      <w:r w:rsidRPr="00901C49">
        <w:t xml:space="preserve">un flacon étiqueté </w:t>
      </w:r>
      <w:r w:rsidR="00E1298A" w:rsidRPr="00901C49">
        <w:t xml:space="preserve">et bouché </w:t>
      </w:r>
      <w:r w:rsidR="00B9169C" w:rsidRPr="00901C49">
        <w:t>contenant</w:t>
      </w:r>
      <w:r w:rsidRPr="00901C49">
        <w:t xml:space="preserve"> 50 mL </w:t>
      </w:r>
      <w:r w:rsidR="005D04D6" w:rsidRPr="00901C49">
        <w:t xml:space="preserve">de </w:t>
      </w:r>
      <w:r w:rsidR="004544C2" w:rsidRPr="00901C49">
        <w:t>solution d’hydroxyde de sodium</w:t>
      </w:r>
      <w:r w:rsidR="00726546" w:rsidRPr="00901C49">
        <w:t xml:space="preserve"> (soude)</w:t>
      </w:r>
      <w:r w:rsidR="004544C2" w:rsidRPr="00901C49">
        <w:t xml:space="preserve"> </w:t>
      </w:r>
      <w:r w:rsidR="00887D9D" w:rsidRPr="00901C49">
        <w:t xml:space="preserve">de concentration molaire </w:t>
      </w:r>
      <w:r w:rsidR="004544C2" w:rsidRPr="00901C49">
        <w:t>1,0 mol</w:t>
      </w:r>
      <w:r w:rsidR="00C9777F">
        <w:t>·</w:t>
      </w:r>
      <w:r w:rsidR="004544C2" w:rsidRPr="00901C49">
        <w:t>L</w:t>
      </w:r>
      <w:r w:rsidR="004544C2" w:rsidRPr="00901C49">
        <w:rPr>
          <w:vertAlign w:val="superscript"/>
        </w:rPr>
        <w:t>–1</w:t>
      </w:r>
      <w:r w:rsidR="00BF1439">
        <w:rPr>
          <w:vertAlign w:val="superscript"/>
        </w:rPr>
        <w:t> </w:t>
      </w:r>
    </w:p>
    <w:p w:rsidR="004544C2" w:rsidRPr="00887D9D" w:rsidRDefault="00D34802" w:rsidP="001711D5">
      <w:pPr>
        <w:pStyle w:val="ECEpuce1"/>
      </w:pPr>
      <w:r w:rsidRPr="00901C49">
        <w:t xml:space="preserve">un flacon étiqueté </w:t>
      </w:r>
      <w:r w:rsidR="00E1298A" w:rsidRPr="00901C49">
        <w:t xml:space="preserve">et bouché </w:t>
      </w:r>
      <w:r w:rsidRPr="00901C49">
        <w:t>conte</w:t>
      </w:r>
      <w:r w:rsidR="008E38B5" w:rsidRPr="00901C49">
        <w:t>n</w:t>
      </w:r>
      <w:r w:rsidRPr="00901C49">
        <w:t>ant</w:t>
      </w:r>
      <w:r w:rsidR="004544C2" w:rsidRPr="00901C49">
        <w:t xml:space="preserve"> 10 mL de be</w:t>
      </w:r>
      <w:r w:rsidR="004544C2" w:rsidRPr="00887D9D">
        <w:t>nzaldéhyde</w:t>
      </w:r>
      <w:r w:rsidR="0057686D">
        <w:t> </w:t>
      </w:r>
    </w:p>
    <w:p w:rsidR="00A84CC4" w:rsidRPr="00BE1029" w:rsidRDefault="00D34802" w:rsidP="001711D5">
      <w:pPr>
        <w:pStyle w:val="ECEpuce1"/>
      </w:pPr>
      <w:r w:rsidRPr="00887D9D">
        <w:t>un c</w:t>
      </w:r>
      <w:r w:rsidR="000944C0" w:rsidRPr="00887D9D">
        <w:t>hronomètre</w:t>
      </w:r>
      <w:r w:rsidR="0057686D">
        <w:t> </w:t>
      </w:r>
    </w:p>
    <w:p w:rsidR="00BE1029" w:rsidRPr="002F2B40" w:rsidRDefault="0073771F" w:rsidP="001711D5">
      <w:pPr>
        <w:pStyle w:val="ECEpuce1"/>
        <w:rPr>
          <w:color w:val="auto"/>
        </w:rPr>
      </w:pPr>
      <w:r>
        <w:rPr>
          <w:color w:val="auto"/>
        </w:rPr>
        <w:t>une balance permettant de</w:t>
      </w:r>
      <w:r w:rsidR="00BE1029" w:rsidRPr="002F2B40">
        <w:rPr>
          <w:color w:val="auto"/>
        </w:rPr>
        <w:t xml:space="preserve"> mesure</w:t>
      </w:r>
      <w:r>
        <w:rPr>
          <w:color w:val="auto"/>
        </w:rPr>
        <w:t>r</w:t>
      </w:r>
      <w:r w:rsidR="00A853A0">
        <w:rPr>
          <w:color w:val="auto"/>
        </w:rPr>
        <w:t xml:space="preserve"> la masse de </w:t>
      </w:r>
      <w:proofErr w:type="spellStart"/>
      <w:r w:rsidR="00A853A0">
        <w:rPr>
          <w:color w:val="auto"/>
        </w:rPr>
        <w:t>dba</w:t>
      </w:r>
      <w:proofErr w:type="spellEnd"/>
      <w:r w:rsidR="00A853A0">
        <w:rPr>
          <w:color w:val="auto"/>
        </w:rPr>
        <w:t xml:space="preserve"> synthétisée</w:t>
      </w:r>
      <w:r w:rsidR="0057686D">
        <w:rPr>
          <w:color w:val="auto"/>
        </w:rPr>
        <w:t> </w:t>
      </w:r>
    </w:p>
    <w:p w:rsidR="00A84CC4" w:rsidRPr="00887D9D" w:rsidRDefault="00D34802" w:rsidP="001711D5">
      <w:pPr>
        <w:pStyle w:val="ECEpuce1"/>
      </w:pPr>
      <w:r w:rsidRPr="00887D9D">
        <w:t>des f</w:t>
      </w:r>
      <w:r w:rsidR="00A51762" w:rsidRPr="00887D9D">
        <w:t xml:space="preserve">euilles de papier </w:t>
      </w:r>
      <w:r w:rsidR="00C31539" w:rsidRPr="00887D9D">
        <w:t>absorbant</w:t>
      </w:r>
      <w:r w:rsidR="0057686D">
        <w:t> </w:t>
      </w:r>
    </w:p>
    <w:p w:rsidR="00A84CC4" w:rsidRPr="00887D9D" w:rsidRDefault="00D34802" w:rsidP="001711D5">
      <w:pPr>
        <w:pStyle w:val="ECEpuce1"/>
      </w:pPr>
      <w:r w:rsidRPr="00887D9D">
        <w:t>des f</w:t>
      </w:r>
      <w:r w:rsidR="00A51762" w:rsidRPr="00887D9D">
        <w:t>iltres prédécoupés aux dimensions du filtre Büchner</w:t>
      </w:r>
      <w:r w:rsidR="0057686D">
        <w:t> </w:t>
      </w:r>
    </w:p>
    <w:p w:rsidR="00A84CC4" w:rsidRPr="00887D9D" w:rsidRDefault="00D34802" w:rsidP="001711D5">
      <w:pPr>
        <w:pStyle w:val="ECEpuce1"/>
      </w:pPr>
      <w:r w:rsidRPr="00887D9D">
        <w:t>une paire de l</w:t>
      </w:r>
      <w:r w:rsidR="00A51762" w:rsidRPr="00887D9D">
        <w:t>unettes</w:t>
      </w:r>
      <w:r w:rsidRPr="00887D9D">
        <w:t xml:space="preserve"> de protection</w:t>
      </w:r>
      <w:r w:rsidR="0057686D">
        <w:t> </w:t>
      </w:r>
    </w:p>
    <w:p w:rsidR="00A84CC4" w:rsidRPr="00887D9D" w:rsidRDefault="00D34802" w:rsidP="001711D5">
      <w:pPr>
        <w:pStyle w:val="ECEpuce1"/>
      </w:pPr>
      <w:r w:rsidRPr="00887D9D">
        <w:t>une paire de g</w:t>
      </w:r>
      <w:r w:rsidR="004B0710" w:rsidRPr="00887D9D">
        <w:t>ants</w:t>
      </w:r>
      <w:r w:rsidR="0057686D">
        <w:t> </w:t>
      </w:r>
    </w:p>
    <w:p w:rsidR="00D34802" w:rsidRPr="00887D9D" w:rsidRDefault="00D34802" w:rsidP="001711D5">
      <w:pPr>
        <w:pStyle w:val="ECEpuce1"/>
      </w:pPr>
      <w:r w:rsidRPr="00887D9D">
        <w:t>une p</w:t>
      </w:r>
      <w:r w:rsidR="00A51762" w:rsidRPr="00887D9D">
        <w:t>issette d’eau distillée</w:t>
      </w:r>
      <w:r w:rsidR="0057686D">
        <w:t> </w:t>
      </w:r>
    </w:p>
    <w:p w:rsidR="00E47DA8" w:rsidRPr="00887D9D" w:rsidRDefault="00D34802" w:rsidP="001711D5">
      <w:pPr>
        <w:pStyle w:val="ECEpuce1"/>
      </w:pPr>
      <w:r w:rsidRPr="00887D9D">
        <w:t>le d</w:t>
      </w:r>
      <w:r w:rsidR="00E47DA8" w:rsidRPr="00887D9D">
        <w:t>ocum</w:t>
      </w:r>
      <w:r w:rsidR="001634C3" w:rsidRPr="00887D9D">
        <w:t xml:space="preserve">ent 1 </w:t>
      </w:r>
      <w:r w:rsidR="004F41E7" w:rsidRPr="00887D9D">
        <w:t xml:space="preserve">plastifié ou sous pochette plastique </w:t>
      </w:r>
      <w:r w:rsidR="001634C3" w:rsidRPr="00887D9D">
        <w:t xml:space="preserve">à </w:t>
      </w:r>
      <w:r w:rsidRPr="00887D9D">
        <w:t>disposer</w:t>
      </w:r>
      <w:r w:rsidR="001634C3" w:rsidRPr="00887D9D">
        <w:t xml:space="preserve"> sous la hotte </w:t>
      </w:r>
      <w:r w:rsidR="00E47DA8" w:rsidRPr="00887D9D">
        <w:t xml:space="preserve">afin d’éviter </w:t>
      </w:r>
      <w:r w:rsidR="00887D9D" w:rsidRPr="00887D9D">
        <w:t>les allers-retours</w:t>
      </w:r>
      <w:r w:rsidR="00E47DA8" w:rsidRPr="00887D9D">
        <w:t xml:space="preserve"> du candidat</w:t>
      </w:r>
      <w:r w:rsidR="004F41E7" w:rsidRPr="00887D9D">
        <w:t xml:space="preserve"> entre la paillasse et la hotte</w:t>
      </w:r>
    </w:p>
    <w:p w:rsidR="004B0710" w:rsidRPr="00AC6B75" w:rsidRDefault="004B0710" w:rsidP="008C5E45">
      <w:pPr>
        <w:pStyle w:val="ECEtitre"/>
        <w:rPr>
          <w:rFonts w:eastAsia="Arial Unicode MS"/>
          <w:sz w:val="14"/>
        </w:rPr>
      </w:pPr>
    </w:p>
    <w:p w:rsidR="0008058B" w:rsidRPr="00887D9D" w:rsidRDefault="0008058B" w:rsidP="008C5E45">
      <w:pPr>
        <w:pStyle w:val="ECEtitre"/>
        <w:rPr>
          <w:rFonts w:eastAsia="Arial Unicode MS"/>
        </w:rPr>
      </w:pPr>
      <w:r w:rsidRPr="00887D9D">
        <w:rPr>
          <w:rFonts w:eastAsia="Arial Unicode MS"/>
        </w:rPr>
        <w:t>Paillasse pro</w:t>
      </w:r>
      <w:r w:rsidR="0012405B">
        <w:rPr>
          <w:rFonts w:eastAsia="Arial Unicode MS"/>
        </w:rPr>
        <w:t>fesseur</w:t>
      </w:r>
      <w:r w:rsidR="0012405B" w:rsidRPr="0012405B">
        <w:rPr>
          <w:rFonts w:eastAsia="Arial Unicode MS"/>
          <w:u w:val="none"/>
        </w:rPr>
        <w:t> </w:t>
      </w:r>
    </w:p>
    <w:p w:rsidR="00A51762" w:rsidRPr="00887D9D" w:rsidRDefault="00307FB3" w:rsidP="001711D5">
      <w:pPr>
        <w:pStyle w:val="ECEpuce1"/>
      </w:pPr>
      <w:r>
        <w:t>s</w:t>
      </w:r>
      <w:r w:rsidR="00A51762" w:rsidRPr="00887D9D">
        <w:t xml:space="preserve">olution aqueuse </w:t>
      </w:r>
      <w:r w:rsidR="00D34802" w:rsidRPr="00887D9D">
        <w:t>d’hydroxyde sodium (</w:t>
      </w:r>
      <w:r w:rsidR="00A51762" w:rsidRPr="00887D9D">
        <w:t>so</w:t>
      </w:r>
      <w:r w:rsidR="00BA53E0" w:rsidRPr="00887D9D">
        <w:t>ude</w:t>
      </w:r>
      <w:r w:rsidR="00D34802" w:rsidRPr="00887D9D">
        <w:t>)</w:t>
      </w:r>
      <w:r w:rsidR="00CA5761" w:rsidRPr="00887D9D">
        <w:t xml:space="preserve"> </w:t>
      </w:r>
      <w:r w:rsidR="00BA53E0" w:rsidRPr="00887D9D">
        <w:t>de concentration</w:t>
      </w:r>
      <w:r w:rsidR="006A6A06" w:rsidRPr="00887D9D">
        <w:t xml:space="preserve"> molaire</w:t>
      </w:r>
      <w:r w:rsidR="00BA53E0" w:rsidRPr="00887D9D">
        <w:t xml:space="preserve"> 1,0</w:t>
      </w:r>
      <w:r w:rsidR="000944C0" w:rsidRPr="00887D9D">
        <w:t> </w:t>
      </w:r>
      <w:proofErr w:type="spellStart"/>
      <w:r w:rsidR="00BA53E0" w:rsidRPr="00887D9D">
        <w:t>mol.L</w:t>
      </w:r>
      <w:proofErr w:type="spellEnd"/>
      <w:r w:rsidR="000944C0" w:rsidRPr="00887D9D">
        <w:rPr>
          <w:vertAlign w:val="superscript"/>
        </w:rPr>
        <w:t>–</w:t>
      </w:r>
      <w:r w:rsidR="00BA53E0" w:rsidRPr="00887D9D">
        <w:rPr>
          <w:vertAlign w:val="superscript"/>
        </w:rPr>
        <w:t>1</w:t>
      </w:r>
      <w:r w:rsidR="00BF1439">
        <w:rPr>
          <w:vertAlign w:val="superscript"/>
        </w:rPr>
        <w:t> </w:t>
      </w:r>
    </w:p>
    <w:p w:rsidR="00A51762" w:rsidRPr="00887D9D" w:rsidRDefault="00307FB3" w:rsidP="001711D5">
      <w:pPr>
        <w:pStyle w:val="ECEpuce1"/>
      </w:pPr>
      <w:r>
        <w:t>é</w:t>
      </w:r>
      <w:r w:rsidR="00A51762" w:rsidRPr="00887D9D">
        <w:t>thanol</w:t>
      </w:r>
      <w:r w:rsidR="0057686D">
        <w:t> </w:t>
      </w:r>
    </w:p>
    <w:p w:rsidR="00C943FB" w:rsidRPr="00887D9D" w:rsidRDefault="00307FB3" w:rsidP="001711D5">
      <w:pPr>
        <w:pStyle w:val="ECEpuce1"/>
      </w:pPr>
      <w:r>
        <w:t>b</w:t>
      </w:r>
      <w:r w:rsidR="00A51762" w:rsidRPr="00887D9D">
        <w:t>enzaldéhyde</w:t>
      </w:r>
      <w:r w:rsidR="0057686D">
        <w:t> </w:t>
      </w:r>
    </w:p>
    <w:p w:rsidR="000944C0" w:rsidRPr="00887D9D" w:rsidRDefault="003C57EC" w:rsidP="003C57EC">
      <w:pPr>
        <w:pStyle w:val="ECEpuce1"/>
      </w:pPr>
      <w:r w:rsidRPr="003C57EC">
        <w:t>propanone (acétone)</w:t>
      </w:r>
      <w:r w:rsidR="0057686D">
        <w:t> </w:t>
      </w:r>
    </w:p>
    <w:p w:rsidR="000944C0" w:rsidRPr="00887D9D" w:rsidRDefault="00307FB3" w:rsidP="00A8607D">
      <w:pPr>
        <w:pStyle w:val="ECEpuce1"/>
        <w:spacing w:after="120"/>
      </w:pPr>
      <w:r>
        <w:t>m</w:t>
      </w:r>
      <w:r w:rsidR="000944C0" w:rsidRPr="00887D9D">
        <w:t xml:space="preserve">élange réactionnel correspondant au produit brut de la synthèse </w:t>
      </w:r>
      <w:r w:rsidR="00CA5761" w:rsidRPr="00887D9D">
        <w:t>à destination du</w:t>
      </w:r>
      <w:r w:rsidR="000944C0" w:rsidRPr="00887D9D">
        <w:t xml:space="preserve"> candidat qui ne serait pas parvenu à la mettre en œuvre (</w:t>
      </w:r>
      <w:r w:rsidR="000944C0" w:rsidRPr="007E5DFB">
        <w:rPr>
          <w:u w:val="single"/>
        </w:rPr>
        <w:t>dans un erlenmeyer de 125 mL, placer 1,0 mL d</w:t>
      </w:r>
      <w:r w:rsidR="003C57EC" w:rsidRPr="007E5DFB">
        <w:rPr>
          <w:u w:val="single"/>
        </w:rPr>
        <w:t>e propanone (acétone)</w:t>
      </w:r>
      <w:r w:rsidR="000944C0" w:rsidRPr="007E5DFB">
        <w:rPr>
          <w:u w:val="single"/>
        </w:rPr>
        <w:t>, 30 mL d’éthanol, 3,5 mL de benzaldéhyde puis ajouter en trois fois 30</w:t>
      </w:r>
      <w:r w:rsidR="009C3357" w:rsidRPr="007E5DFB">
        <w:rPr>
          <w:u w:val="single"/>
        </w:rPr>
        <w:t> </w:t>
      </w:r>
      <w:r w:rsidR="000944C0" w:rsidRPr="007E5DFB">
        <w:rPr>
          <w:u w:val="single"/>
        </w:rPr>
        <w:t>mL de soude molaire</w:t>
      </w:r>
      <w:r w:rsidR="00A853A0">
        <w:t>)</w:t>
      </w:r>
      <w:r w:rsidR="00BF1439">
        <w:t>.</w:t>
      </w:r>
    </w:p>
    <w:tbl>
      <w:tblPr>
        <w:tblW w:w="9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90"/>
        <w:gridCol w:w="1701"/>
        <w:gridCol w:w="1417"/>
        <w:gridCol w:w="1560"/>
        <w:gridCol w:w="1275"/>
        <w:gridCol w:w="1843"/>
      </w:tblGrid>
      <w:tr w:rsidR="00E639BD" w:rsidRPr="00887D9D" w:rsidTr="00E639BD">
        <w:trPr>
          <w:jc w:val="center"/>
        </w:trPr>
        <w:tc>
          <w:tcPr>
            <w:tcW w:w="1590" w:type="dxa"/>
            <w:shd w:val="clear" w:color="auto" w:fill="auto"/>
            <w:vAlign w:val="center"/>
          </w:tcPr>
          <w:p w:rsidR="00E639BD" w:rsidRPr="00887D9D" w:rsidRDefault="00E639BD" w:rsidP="00121590">
            <w:pPr>
              <w:pStyle w:val="ECEcorps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639BD" w:rsidRPr="00887D9D" w:rsidRDefault="003C57EC" w:rsidP="00121590">
            <w:pPr>
              <w:pStyle w:val="ECEcorps"/>
              <w:jc w:val="center"/>
            </w:pPr>
            <w:r>
              <w:t>propanone</w:t>
            </w:r>
          </w:p>
          <w:p w:rsidR="00E639BD" w:rsidRPr="00887D9D" w:rsidRDefault="00E639BD" w:rsidP="003C57EC">
            <w:pPr>
              <w:pStyle w:val="ECEcorps"/>
              <w:jc w:val="center"/>
            </w:pPr>
            <w:r w:rsidRPr="00887D9D">
              <w:t xml:space="preserve">(= </w:t>
            </w:r>
            <w:r w:rsidR="003C57EC">
              <w:t>acétone</w:t>
            </w:r>
            <w:r w:rsidRPr="00887D9D"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39BD" w:rsidRPr="00887D9D" w:rsidRDefault="004544C2" w:rsidP="00121590">
            <w:pPr>
              <w:pStyle w:val="ECEcorps"/>
              <w:jc w:val="center"/>
            </w:pPr>
            <w:r w:rsidRPr="00887D9D">
              <w:t>é</w:t>
            </w:r>
            <w:r w:rsidR="00E639BD" w:rsidRPr="00887D9D">
              <w:t>thanol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639BD" w:rsidRPr="00887D9D" w:rsidRDefault="00E639BD" w:rsidP="00121590">
            <w:pPr>
              <w:pStyle w:val="ECEcorps"/>
              <w:jc w:val="center"/>
            </w:pPr>
            <w:r w:rsidRPr="00887D9D">
              <w:t>benzaldéhyde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639BD" w:rsidRPr="00887D9D" w:rsidRDefault="00991E8B" w:rsidP="00121590">
            <w:pPr>
              <w:pStyle w:val="ECEcorps"/>
              <w:jc w:val="center"/>
            </w:pPr>
            <w:proofErr w:type="spellStart"/>
            <w:r w:rsidRPr="00887D9D">
              <w:t>dba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E639BD" w:rsidRPr="00887D9D" w:rsidRDefault="00726546" w:rsidP="00CA5761">
            <w:pPr>
              <w:pStyle w:val="ECEcorps"/>
              <w:jc w:val="center"/>
              <w:rPr>
                <w:vertAlign w:val="superscript"/>
              </w:rPr>
            </w:pPr>
            <w:r w:rsidRPr="00887D9D">
              <w:t>soude</w:t>
            </w:r>
            <w:r w:rsidR="00E639BD" w:rsidRPr="00887D9D">
              <w:t xml:space="preserve"> à 1,0</w:t>
            </w:r>
            <w:r w:rsidR="002714CB" w:rsidRPr="00887D9D">
              <w:t> </w:t>
            </w:r>
            <w:r w:rsidR="00E639BD" w:rsidRPr="00887D9D">
              <w:t>mol.L</w:t>
            </w:r>
            <w:r w:rsidR="00E639BD" w:rsidRPr="00887D9D">
              <w:rPr>
                <w:vertAlign w:val="superscript"/>
              </w:rPr>
              <w:t>-1</w:t>
            </w:r>
          </w:p>
        </w:tc>
      </w:tr>
      <w:tr w:rsidR="00E639BD" w:rsidRPr="00887D9D" w:rsidTr="00726546">
        <w:trPr>
          <w:trHeight w:hRule="exact" w:val="851"/>
          <w:jc w:val="center"/>
        </w:trPr>
        <w:tc>
          <w:tcPr>
            <w:tcW w:w="1590" w:type="dxa"/>
            <w:shd w:val="clear" w:color="auto" w:fill="auto"/>
            <w:vAlign w:val="center"/>
          </w:tcPr>
          <w:p w:rsidR="00E639BD" w:rsidRPr="00887D9D" w:rsidRDefault="00E639BD" w:rsidP="00121590">
            <w:pPr>
              <w:pStyle w:val="ECEcorps"/>
              <w:jc w:val="center"/>
            </w:pPr>
            <w:r w:rsidRPr="00887D9D">
              <w:t>pictogrammes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39BD" w:rsidRPr="00887D9D" w:rsidRDefault="002714CB" w:rsidP="00726546">
            <w:pPr>
              <w:pStyle w:val="ECEcorps"/>
              <w:jc w:val="center"/>
            </w:pPr>
            <w:r w:rsidRPr="00887D9D">
              <w:rPr>
                <w:noProof/>
              </w:rPr>
              <w:drawing>
                <wp:inline distT="0" distB="0" distL="0" distR="0">
                  <wp:extent cx="431995" cy="431995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GH02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995" cy="431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87D9D">
              <w:t xml:space="preserve"> </w:t>
            </w:r>
            <w:r w:rsidRPr="00887D9D">
              <w:rPr>
                <w:noProof/>
              </w:rPr>
              <w:drawing>
                <wp:inline distT="0" distB="0" distL="0" distR="0">
                  <wp:extent cx="431995" cy="431995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GH07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995" cy="431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39BD" w:rsidRPr="00887D9D" w:rsidRDefault="002714CB" w:rsidP="00726546">
            <w:pPr>
              <w:pStyle w:val="ECEcorps"/>
              <w:jc w:val="center"/>
            </w:pPr>
            <w:r w:rsidRPr="00887D9D">
              <w:rPr>
                <w:noProof/>
              </w:rPr>
              <w:drawing>
                <wp:inline distT="0" distB="0" distL="0" distR="0">
                  <wp:extent cx="431995" cy="431995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GH02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995" cy="431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639BD" w:rsidRPr="00887D9D" w:rsidRDefault="002714CB" w:rsidP="00726546">
            <w:pPr>
              <w:pStyle w:val="ECEcorps"/>
              <w:jc w:val="center"/>
            </w:pPr>
            <w:r w:rsidRPr="00887D9D">
              <w:rPr>
                <w:noProof/>
              </w:rPr>
              <w:drawing>
                <wp:inline distT="0" distB="0" distL="0" distR="0">
                  <wp:extent cx="431995" cy="431995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GH07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995" cy="431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39BD" w:rsidRPr="00887D9D" w:rsidRDefault="002714CB" w:rsidP="00726546">
            <w:pPr>
              <w:pStyle w:val="ECEcorps"/>
              <w:jc w:val="center"/>
            </w:pPr>
            <w:r w:rsidRPr="00887D9D">
              <w:rPr>
                <w:noProof/>
              </w:rPr>
              <w:drawing>
                <wp:inline distT="0" distB="0" distL="0" distR="0">
                  <wp:extent cx="431995" cy="431995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GH07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995" cy="431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39BD" w:rsidRPr="00887D9D" w:rsidRDefault="002714CB" w:rsidP="00726546">
            <w:pPr>
              <w:pStyle w:val="ECEcorps"/>
              <w:jc w:val="center"/>
            </w:pPr>
            <w:r w:rsidRPr="00887D9D">
              <w:rPr>
                <w:noProof/>
              </w:rPr>
              <w:drawing>
                <wp:inline distT="0" distB="0" distL="0" distR="0">
                  <wp:extent cx="431995" cy="431995"/>
                  <wp:effectExtent l="0" t="0" r="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GH05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995" cy="431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14CB" w:rsidRPr="00AC6B75" w:rsidRDefault="002714CB" w:rsidP="002714CB">
      <w:pPr>
        <w:pStyle w:val="ECEcorps"/>
        <w:rPr>
          <w:sz w:val="16"/>
        </w:rPr>
      </w:pPr>
    </w:p>
    <w:p w:rsidR="0008058B" w:rsidRPr="00887D9D" w:rsidRDefault="004B0710" w:rsidP="008C5E45">
      <w:pPr>
        <w:pStyle w:val="ECEtitre"/>
        <w:rPr>
          <w:rFonts w:eastAsia="Arial Unicode MS"/>
        </w:rPr>
      </w:pPr>
      <w:r w:rsidRPr="00887D9D">
        <w:rPr>
          <w:rFonts w:eastAsia="Arial Unicode MS"/>
        </w:rPr>
        <w:t>D</w:t>
      </w:r>
      <w:r w:rsidR="00DE7E37">
        <w:rPr>
          <w:rFonts w:eastAsia="Arial Unicode MS"/>
        </w:rPr>
        <w:t>ocument</w:t>
      </w:r>
      <w:r w:rsidR="0008058B" w:rsidRPr="00887D9D">
        <w:rPr>
          <w:rFonts w:eastAsia="Arial Unicode MS"/>
        </w:rPr>
        <w:t xml:space="preserve"> mis à disposition des </w:t>
      </w:r>
      <w:r w:rsidR="004B7AC0" w:rsidRPr="00887D9D">
        <w:rPr>
          <w:rFonts w:eastAsia="Arial Unicode MS"/>
        </w:rPr>
        <w:t>candidats</w:t>
      </w:r>
      <w:r w:rsidR="004B7AC0" w:rsidRPr="0012405B">
        <w:rPr>
          <w:rFonts w:eastAsia="Arial Unicode MS"/>
          <w:u w:val="none"/>
        </w:rPr>
        <w:t> </w:t>
      </w:r>
    </w:p>
    <w:p w:rsidR="0008058B" w:rsidRDefault="00973941" w:rsidP="00915AEE">
      <w:pPr>
        <w:pStyle w:val="ECEpuce1"/>
      </w:pPr>
      <w:r>
        <w:t xml:space="preserve">fichier vidéo </w:t>
      </w:r>
      <w:r w:rsidR="00A8607D" w:rsidRPr="00A8607D">
        <w:t>« synthèse dba.mp4 »</w:t>
      </w:r>
      <w:r w:rsidR="00A8607D">
        <w:t xml:space="preserve"> </w:t>
      </w:r>
      <w:r w:rsidR="002A2D41" w:rsidRPr="00887D9D">
        <w:t>consultable sur un ordin</w:t>
      </w:r>
      <w:r w:rsidR="0057686D">
        <w:t>ateur muni d’un casque d’écoute</w:t>
      </w:r>
      <w:r w:rsidR="0008058B" w:rsidRPr="00887D9D">
        <w:br w:type="page"/>
      </w:r>
    </w:p>
    <w:p w:rsidR="00C66D87" w:rsidRPr="00244F93" w:rsidRDefault="00C66D87" w:rsidP="00C66D87">
      <w:pPr>
        <w:pStyle w:val="ECEfiche"/>
        <w:rPr>
          <w:b/>
        </w:rPr>
      </w:pPr>
      <w:bookmarkStart w:id="11" w:name="_Toc473034035"/>
      <w:bookmarkStart w:id="12" w:name="_Toc504467421"/>
      <w:r>
        <w:lastRenderedPageBreak/>
        <w:t>III</w:t>
      </w:r>
      <w:r w:rsidRPr="00F87E1E">
        <w:t>. ÉNONCÉ DESTINÉ AU CANDIDAT</w:t>
      </w:r>
      <w:bookmarkEnd w:id="11"/>
      <w:bookmarkEnd w:id="12"/>
    </w:p>
    <w:p w:rsidR="00C66D87" w:rsidRPr="00887D9D" w:rsidRDefault="00C66D87" w:rsidP="00C66D87">
      <w:pPr>
        <w:pStyle w:val="ECEcorps"/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4933"/>
        <w:gridCol w:w="4933"/>
      </w:tblGrid>
      <w:tr w:rsidR="00C66D87" w:rsidRPr="00887D9D" w:rsidTr="00CA7196">
        <w:trPr>
          <w:jc w:val="center"/>
        </w:trPr>
        <w:tc>
          <w:tcPr>
            <w:tcW w:w="49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6D87" w:rsidRPr="00887D9D" w:rsidRDefault="00C66D87" w:rsidP="00CA7196">
            <w:pPr>
              <w:pStyle w:val="ECEcorps"/>
            </w:pPr>
            <w:r w:rsidRPr="00887D9D">
              <w:t xml:space="preserve">NOM : </w:t>
            </w:r>
          </w:p>
          <w:p w:rsidR="00C66D87" w:rsidRPr="00887D9D" w:rsidRDefault="00C66D87" w:rsidP="00CA7196">
            <w:pPr>
              <w:pStyle w:val="ECEcorps"/>
            </w:pPr>
          </w:p>
        </w:tc>
        <w:tc>
          <w:tcPr>
            <w:tcW w:w="49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6D87" w:rsidRPr="00887D9D" w:rsidRDefault="00C66D87" w:rsidP="00CA7196">
            <w:pPr>
              <w:pStyle w:val="ECEcorps"/>
            </w:pPr>
            <w:r w:rsidRPr="00887D9D">
              <w:t xml:space="preserve">Prénom : </w:t>
            </w:r>
          </w:p>
        </w:tc>
      </w:tr>
      <w:tr w:rsidR="00C66D87" w:rsidRPr="00887D9D" w:rsidTr="00CA7196">
        <w:trPr>
          <w:jc w:val="center"/>
        </w:trPr>
        <w:tc>
          <w:tcPr>
            <w:tcW w:w="49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6D87" w:rsidRPr="00887D9D" w:rsidRDefault="00C66D87" w:rsidP="00CA7196">
            <w:pPr>
              <w:pStyle w:val="ECEcorps"/>
            </w:pPr>
            <w:r w:rsidRPr="00887D9D">
              <w:t xml:space="preserve">Centre d’examen : </w:t>
            </w:r>
          </w:p>
          <w:p w:rsidR="00C66D87" w:rsidRPr="00887D9D" w:rsidRDefault="00C66D87" w:rsidP="00CA7196">
            <w:pPr>
              <w:pStyle w:val="ECEcorps"/>
            </w:pPr>
          </w:p>
        </w:tc>
        <w:tc>
          <w:tcPr>
            <w:tcW w:w="49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6D87" w:rsidRPr="00887D9D" w:rsidRDefault="00C66D87" w:rsidP="00CA7196">
            <w:pPr>
              <w:pStyle w:val="ECEcorps"/>
            </w:pPr>
            <w:r w:rsidRPr="00887D9D">
              <w:t xml:space="preserve">N° d’inscription : </w:t>
            </w:r>
          </w:p>
        </w:tc>
      </w:tr>
    </w:tbl>
    <w:p w:rsidR="00C66D87" w:rsidRPr="00887D9D" w:rsidRDefault="00C66D87" w:rsidP="00C66D87">
      <w:pPr>
        <w:pStyle w:val="ECEcorps"/>
      </w:pPr>
    </w:p>
    <w:p w:rsidR="00C66D87" w:rsidRPr="00887D9D" w:rsidRDefault="00C66D87" w:rsidP="00C66D87">
      <w:pPr>
        <w:pStyle w:val="ECEbordure"/>
      </w:pPr>
      <w:r w:rsidRPr="00887D9D">
        <w:t xml:space="preserve">Ce sujet comporte </w:t>
      </w:r>
      <w:r>
        <w:rPr>
          <w:b/>
        </w:rPr>
        <w:t xml:space="preserve">cinq </w:t>
      </w:r>
      <w:r w:rsidRPr="00887D9D">
        <w:t>feuilles individuelles sur lesquelles le candidat doit consigner ses réponses.</w:t>
      </w:r>
    </w:p>
    <w:p w:rsidR="00C66D87" w:rsidRPr="00887D9D" w:rsidRDefault="00C66D87" w:rsidP="00C66D87">
      <w:pPr>
        <w:pStyle w:val="ECEbordure"/>
      </w:pPr>
      <w:r w:rsidRPr="00887D9D">
        <w:t>Le candidat doit restituer ce document avant de sortir de la salle d'examen.</w:t>
      </w:r>
    </w:p>
    <w:p w:rsidR="00C66D87" w:rsidRPr="00887D9D" w:rsidRDefault="00C66D87" w:rsidP="00C66D87">
      <w:pPr>
        <w:pStyle w:val="ECEbordure"/>
      </w:pPr>
    </w:p>
    <w:p w:rsidR="00C66D87" w:rsidRPr="00887D9D" w:rsidRDefault="00C66D87" w:rsidP="00C66D87">
      <w:pPr>
        <w:pStyle w:val="ECEbordure"/>
      </w:pPr>
      <w:r w:rsidRPr="00887D9D">
        <w:t>Le candidat doit agir en autonomie et faire preuve d’initiative tout au long de l’épreuve.</w:t>
      </w:r>
    </w:p>
    <w:p w:rsidR="00C66D87" w:rsidRPr="00887D9D" w:rsidRDefault="00C66D87" w:rsidP="00C66D87">
      <w:pPr>
        <w:pStyle w:val="ECEbordure"/>
      </w:pPr>
      <w:r w:rsidRPr="00887D9D">
        <w:t>En cas de difficulté, le candidat peut solliciter l’examinateur afin de lui permettre de continuer la tâche.</w:t>
      </w:r>
    </w:p>
    <w:p w:rsidR="00C66D87" w:rsidRPr="00887D9D" w:rsidRDefault="00C66D87" w:rsidP="00C66D87">
      <w:pPr>
        <w:pStyle w:val="ECEbordure"/>
      </w:pPr>
      <w:r w:rsidRPr="00887D9D">
        <w:t>L’examinateur peut intervenir à tout moment, s’il le juge utile.</w:t>
      </w:r>
    </w:p>
    <w:p w:rsidR="00C66D87" w:rsidRPr="00887D9D" w:rsidRDefault="00AC6B75" w:rsidP="00C66D87">
      <w:pPr>
        <w:pStyle w:val="ECEbordure"/>
      </w:pPr>
      <w:r w:rsidRPr="00AC6B75">
        <w:rPr>
          <w:b/>
          <w:u w:val="single"/>
        </w:rPr>
        <w:t>L'utilisation d'une calculatrice ou d'un ordinateur autres que ceux fournis n'est pas autorisée</w:t>
      </w:r>
      <w:r w:rsidR="00C66D87" w:rsidRPr="00887D9D">
        <w:t>.</w:t>
      </w:r>
    </w:p>
    <w:p w:rsidR="00C66D87" w:rsidRPr="00887D9D" w:rsidRDefault="00C66D87" w:rsidP="00C66D87">
      <w:pPr>
        <w:pStyle w:val="ECEcorps"/>
      </w:pPr>
    </w:p>
    <w:p w:rsidR="00C66D87" w:rsidRPr="00887D9D" w:rsidRDefault="00C66D87" w:rsidP="00C66D87">
      <w:pPr>
        <w:pStyle w:val="ECEcorps"/>
        <w:rPr>
          <w:u w:val="single"/>
        </w:rPr>
      </w:pPr>
    </w:p>
    <w:p w:rsidR="00C66D87" w:rsidRPr="00887D9D" w:rsidRDefault="00C66D87" w:rsidP="00C66D87">
      <w:pPr>
        <w:pStyle w:val="ECEtitre"/>
      </w:pPr>
      <w:r w:rsidRPr="00887D9D">
        <w:t>CONTEXTE DU SUJET</w:t>
      </w:r>
    </w:p>
    <w:p w:rsidR="00C66D87" w:rsidRPr="00887D9D" w:rsidRDefault="00C66D87" w:rsidP="00C66D87">
      <w:pPr>
        <w:pStyle w:val="ECEcorps"/>
        <w:rPr>
          <w:u w:val="single"/>
        </w:rPr>
      </w:pPr>
    </w:p>
    <w:p w:rsidR="00C66D87" w:rsidRPr="00887D9D" w:rsidRDefault="00C66D87" w:rsidP="00C66D87">
      <w:pPr>
        <w:pStyle w:val="ECEcorps"/>
        <w:rPr>
          <w:color w:val="000000"/>
        </w:rPr>
      </w:pPr>
      <w:r w:rsidRPr="00887D9D">
        <w:rPr>
          <w:color w:val="000000"/>
        </w:rPr>
        <w:t xml:space="preserve">La </w:t>
      </w:r>
      <w:proofErr w:type="spellStart"/>
      <w:r w:rsidRPr="00887D9D">
        <w:rPr>
          <w:color w:val="000000"/>
        </w:rPr>
        <w:t>dibenzalacétone</w:t>
      </w:r>
      <w:proofErr w:type="spellEnd"/>
      <w:r w:rsidRPr="00887D9D">
        <w:rPr>
          <w:color w:val="000000"/>
        </w:rPr>
        <w:t xml:space="preserve"> (ou 1,5-</w:t>
      </w:r>
      <w:proofErr w:type="spellStart"/>
      <w:r w:rsidRPr="00887D9D">
        <w:rPr>
          <w:color w:val="000000"/>
        </w:rPr>
        <w:t>diphénylpenta</w:t>
      </w:r>
      <w:proofErr w:type="spellEnd"/>
      <w:r w:rsidRPr="00887D9D">
        <w:rPr>
          <w:color w:val="000000"/>
        </w:rPr>
        <w:t xml:space="preserve">-1,4-diène-3-one), notée </w:t>
      </w:r>
      <w:proofErr w:type="spellStart"/>
      <w:r w:rsidRPr="00887D9D">
        <w:rPr>
          <w:color w:val="000000"/>
        </w:rPr>
        <w:t>dba</w:t>
      </w:r>
      <w:proofErr w:type="spellEnd"/>
      <w:r w:rsidRPr="00887D9D">
        <w:rPr>
          <w:color w:val="000000"/>
        </w:rPr>
        <w:t xml:space="preserve"> et parfois appelée cinnamone, trouve de nombreuses applications en synthèse organique, notamment en tant que catalyseur quand elle est couplée au palladium.</w:t>
      </w:r>
    </w:p>
    <w:p w:rsidR="00C66D87" w:rsidRPr="00887D9D" w:rsidRDefault="00C66D87" w:rsidP="00C66D87">
      <w:pPr>
        <w:pStyle w:val="ECEcorps"/>
        <w:rPr>
          <w:color w:val="000000"/>
        </w:rPr>
      </w:pPr>
      <w:r w:rsidRPr="00887D9D">
        <w:rPr>
          <w:color w:val="000000"/>
        </w:rPr>
        <w:t xml:space="preserve">Un lycéen cherche à synthétiser cette molécule. Il ne trouve pas de conditions opératoires détaillées et adaptées au matériel disponible dans son lycée mais, grâce à </w:t>
      </w:r>
      <w:r>
        <w:rPr>
          <w:color w:val="000000"/>
        </w:rPr>
        <w:t>des ouvrages de référence</w:t>
      </w:r>
      <w:r w:rsidRPr="00887D9D">
        <w:rPr>
          <w:color w:val="000000"/>
        </w:rPr>
        <w:t xml:space="preserve">, il </w:t>
      </w:r>
      <w:r w:rsidR="0073771F">
        <w:rPr>
          <w:color w:val="000000"/>
        </w:rPr>
        <w:t xml:space="preserve">peut </w:t>
      </w:r>
      <w:r w:rsidRPr="00887D9D">
        <w:rPr>
          <w:color w:val="000000"/>
        </w:rPr>
        <w:t>connaît</w:t>
      </w:r>
      <w:r w:rsidR="0073771F">
        <w:rPr>
          <w:color w:val="000000"/>
        </w:rPr>
        <w:t>re</w:t>
      </w:r>
      <w:r w:rsidRPr="00887D9D">
        <w:rPr>
          <w:color w:val="000000"/>
        </w:rPr>
        <w:t xml:space="preserve"> les réactifs </w:t>
      </w:r>
      <w:r w:rsidR="0073771F">
        <w:rPr>
          <w:color w:val="000000"/>
        </w:rPr>
        <w:t>et les proportions à utiliser. À la demande de son professeur, i</w:t>
      </w:r>
      <w:r w:rsidRPr="00887D9D">
        <w:rPr>
          <w:color w:val="000000"/>
        </w:rPr>
        <w:t>l met donc au point un protocole et se filme pendant sa mise en œuvre.</w:t>
      </w:r>
    </w:p>
    <w:p w:rsidR="00C66D87" w:rsidRDefault="00C66D87" w:rsidP="00C66D87">
      <w:pPr>
        <w:pStyle w:val="ECEcorps"/>
      </w:pPr>
    </w:p>
    <w:p w:rsidR="00880889" w:rsidRPr="00887D9D" w:rsidRDefault="00880889" w:rsidP="00C66D87">
      <w:pPr>
        <w:pStyle w:val="ECEcorps"/>
      </w:pPr>
    </w:p>
    <w:p w:rsidR="00C66D87" w:rsidRPr="002D3D60" w:rsidRDefault="00C66D87" w:rsidP="00C66D87">
      <w:pPr>
        <w:spacing w:line="240" w:lineRule="auto"/>
        <w:rPr>
          <w:b/>
          <w:i/>
          <w:color w:val="auto"/>
          <w:sz w:val="24"/>
          <w:szCs w:val="24"/>
        </w:rPr>
      </w:pPr>
      <w:r w:rsidRPr="002D3D60">
        <w:rPr>
          <w:b/>
          <w:i/>
          <w:color w:val="auto"/>
          <w:sz w:val="24"/>
          <w:szCs w:val="24"/>
        </w:rPr>
        <w:t xml:space="preserve">Le but de cette épreuve est de réaliser la synthèse de la </w:t>
      </w:r>
      <w:proofErr w:type="spellStart"/>
      <w:r w:rsidRPr="002D3D60">
        <w:rPr>
          <w:b/>
          <w:i/>
          <w:color w:val="auto"/>
          <w:sz w:val="24"/>
          <w:szCs w:val="24"/>
        </w:rPr>
        <w:t>dba</w:t>
      </w:r>
      <w:proofErr w:type="spellEnd"/>
      <w:r w:rsidRPr="002D3D60">
        <w:rPr>
          <w:b/>
          <w:i/>
          <w:color w:val="auto"/>
          <w:sz w:val="24"/>
          <w:szCs w:val="24"/>
        </w:rPr>
        <w:t xml:space="preserve"> (</w:t>
      </w:r>
      <w:proofErr w:type="spellStart"/>
      <w:r w:rsidRPr="002D3D60">
        <w:rPr>
          <w:b/>
          <w:i/>
          <w:color w:val="auto"/>
          <w:sz w:val="24"/>
          <w:szCs w:val="24"/>
        </w:rPr>
        <w:t>dibenzalacétone</w:t>
      </w:r>
      <w:proofErr w:type="spellEnd"/>
      <w:r w:rsidRPr="002D3D60">
        <w:rPr>
          <w:b/>
          <w:i/>
          <w:color w:val="auto"/>
          <w:sz w:val="24"/>
          <w:szCs w:val="24"/>
        </w:rPr>
        <w:t>) en proposant un protocole amélioré. Le produit est ensuite récupéré en adoptant le procédé de filtration proposé par le lycéen.</w:t>
      </w:r>
      <w:r w:rsidRPr="002D3D60">
        <w:rPr>
          <w:b/>
          <w:i/>
          <w:sz w:val="24"/>
          <w:szCs w:val="24"/>
        </w:rPr>
        <w:br w:type="page"/>
      </w:r>
    </w:p>
    <w:p w:rsidR="00C66D87" w:rsidRPr="00887D9D" w:rsidRDefault="00C66D87" w:rsidP="00C66D87">
      <w:pPr>
        <w:pStyle w:val="ECEtitre"/>
      </w:pPr>
      <w:r w:rsidRPr="00887D9D">
        <w:lastRenderedPageBreak/>
        <w:t xml:space="preserve">DOCUMENTS MIS </w:t>
      </w:r>
      <w:r>
        <w:t xml:space="preserve">À </w:t>
      </w:r>
      <w:r w:rsidRPr="00887D9D">
        <w:t>DISPOSITION DU CANDIDAT</w:t>
      </w:r>
    </w:p>
    <w:p w:rsidR="00C66D87" w:rsidRPr="00887D9D" w:rsidRDefault="00C66D87" w:rsidP="00C66D87">
      <w:pPr>
        <w:pStyle w:val="ECEcorps"/>
      </w:pP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664"/>
      </w:tblGrid>
      <w:tr w:rsidR="00C66D87" w:rsidRPr="00887D9D" w:rsidTr="00CA7196">
        <w:trPr>
          <w:trHeight w:val="12985"/>
          <w:jc w:val="center"/>
        </w:trPr>
        <w:tc>
          <w:tcPr>
            <w:tcW w:w="9664" w:type="dxa"/>
          </w:tcPr>
          <w:p w:rsidR="00C66D87" w:rsidRPr="00887D9D" w:rsidRDefault="00C66D87" w:rsidP="00CA7196">
            <w:pPr>
              <w:pStyle w:val="ECEtitre"/>
            </w:pPr>
            <w:r w:rsidRPr="00887D9D">
              <w:t>Document 1</w:t>
            </w:r>
            <w:r w:rsidRPr="00A11F7B">
              <w:rPr>
                <w:u w:val="none"/>
              </w:rPr>
              <w:t xml:space="preserve"> : Synthèse de la </w:t>
            </w:r>
            <w:proofErr w:type="spellStart"/>
            <w:r w:rsidRPr="00A11F7B">
              <w:rPr>
                <w:u w:val="none"/>
              </w:rPr>
              <w:t>dba</w:t>
            </w:r>
            <w:proofErr w:type="spellEnd"/>
            <w:r w:rsidRPr="00A11F7B">
              <w:rPr>
                <w:b w:val="0"/>
                <w:color w:val="FF0000"/>
                <w:u w:val="none"/>
              </w:rPr>
              <w:t xml:space="preserve"> </w:t>
            </w:r>
          </w:p>
          <w:p w:rsidR="00C66D87" w:rsidRPr="00887D9D" w:rsidRDefault="00C66D87" w:rsidP="00CA7196">
            <w:pPr>
              <w:pStyle w:val="ECEcorps"/>
            </w:pPr>
          </w:p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0A0"/>
            </w:tblPr>
            <w:tblGrid>
              <w:gridCol w:w="568"/>
              <w:gridCol w:w="1990"/>
              <w:gridCol w:w="568"/>
              <w:gridCol w:w="1024"/>
              <w:gridCol w:w="568"/>
              <w:gridCol w:w="568"/>
              <w:gridCol w:w="568"/>
              <w:gridCol w:w="568"/>
            </w:tblGrid>
            <w:tr w:rsidR="00F96704" w:rsidRPr="00887D9D" w:rsidTr="00CA7196">
              <w:trPr>
                <w:cantSplit/>
                <w:trHeight w:val="1116"/>
                <w:jc w:val="center"/>
              </w:trPr>
              <w:tc>
                <w:tcPr>
                  <w:tcW w:w="568" w:type="dxa"/>
                  <w:tcBorders>
                    <w:top w:val="single" w:sz="18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F96704" w:rsidRPr="00887D9D" w:rsidRDefault="00F96704" w:rsidP="00CA7196">
                  <w:pPr>
                    <w:pStyle w:val="ECEcorps"/>
                    <w:jc w:val="center"/>
                  </w:pPr>
                  <w:r w:rsidRPr="00887D9D">
                    <w:t>+ 2 H</w:t>
                  </w:r>
                  <w:r w:rsidRPr="00A11F7B">
                    <w:rPr>
                      <w:vertAlign w:val="subscript"/>
                    </w:rPr>
                    <w:t>2</w:t>
                  </w:r>
                  <w:r w:rsidRPr="00887D9D">
                    <w:t>O</w:t>
                  </w:r>
                  <w:r>
                    <w:t xml:space="preserve"> (</w:t>
                  </w:r>
                  <w:r w:rsidRPr="00A11F7B">
                    <w:rPr>
                      <w:rFonts w:ascii="Mistral" w:hAnsi="Mistral"/>
                    </w:rPr>
                    <w:t>l</w:t>
                  </w:r>
                  <w:r>
                    <w:t>)</w:t>
                  </w:r>
                </w:p>
              </w:tc>
              <w:tc>
                <w:tcPr>
                  <w:tcW w:w="1990" w:type="dxa"/>
                  <w:tcBorders>
                    <w:top w:val="single" w:sz="1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F96704" w:rsidRPr="00887D9D" w:rsidRDefault="00F96704" w:rsidP="00CA7196">
                  <w:pPr>
                    <w:pStyle w:val="ECEcorps"/>
                    <w:jc w:val="center"/>
                  </w:pPr>
                  <w:r w:rsidRPr="00887D9D">
                    <w:t>eau</w:t>
                  </w:r>
                </w:p>
                <w:p w:rsidR="00F96704" w:rsidRPr="00887D9D" w:rsidRDefault="00F96704" w:rsidP="00CA7196">
                  <w:pPr>
                    <w:pStyle w:val="ECEcorps"/>
                    <w:jc w:val="center"/>
                  </w:pPr>
                </w:p>
                <w:p w:rsidR="00F96704" w:rsidRPr="00887D9D" w:rsidRDefault="00F96704" w:rsidP="00CA7196">
                  <w:pPr>
                    <w:pStyle w:val="ECEcorps"/>
                    <w:jc w:val="center"/>
                  </w:pPr>
                  <w:r w:rsidRPr="00887D9D">
                    <w:t>(produit)</w:t>
                  </w:r>
                </w:p>
              </w:tc>
              <w:tc>
                <w:tcPr>
                  <w:tcW w:w="568" w:type="dxa"/>
                  <w:tcBorders>
                    <w:top w:val="single" w:sz="1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F96704" w:rsidRPr="00887D9D" w:rsidRDefault="00F96704" w:rsidP="00CA7196">
                  <w:pPr>
                    <w:pStyle w:val="ECEcorps"/>
                    <w:jc w:val="center"/>
                  </w:pPr>
                  <w:r w:rsidRPr="00887D9D">
                    <w:t>–</w:t>
                  </w:r>
                </w:p>
              </w:tc>
              <w:tc>
                <w:tcPr>
                  <w:tcW w:w="1024" w:type="dxa"/>
                  <w:tcBorders>
                    <w:top w:val="single" w:sz="1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F96704" w:rsidRPr="00887D9D" w:rsidRDefault="00F96704" w:rsidP="00CA7196">
                  <w:pPr>
                    <w:pStyle w:val="ECEcorps"/>
                    <w:jc w:val="center"/>
                  </w:pPr>
                  <w:r w:rsidRPr="00887D9D">
                    <w:t>–</w:t>
                  </w:r>
                </w:p>
              </w:tc>
              <w:tc>
                <w:tcPr>
                  <w:tcW w:w="568" w:type="dxa"/>
                  <w:tcBorders>
                    <w:top w:val="single" w:sz="1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F96704" w:rsidRPr="00887D9D" w:rsidRDefault="00F96704" w:rsidP="00CA7196">
                  <w:pPr>
                    <w:pStyle w:val="ECEcorps"/>
                    <w:jc w:val="center"/>
                  </w:pPr>
                  <w:r>
                    <w:t>0 °C</w:t>
                  </w:r>
                </w:p>
              </w:tc>
              <w:tc>
                <w:tcPr>
                  <w:tcW w:w="568" w:type="dxa"/>
                  <w:tcBorders>
                    <w:top w:val="single" w:sz="18" w:space="0" w:color="auto"/>
                    <w:left w:val="single" w:sz="6" w:space="0" w:color="auto"/>
                    <w:bottom w:val="single" w:sz="6" w:space="0" w:color="auto"/>
                    <w:right w:val="single" w:sz="18" w:space="0" w:color="auto"/>
                  </w:tcBorders>
                  <w:textDirection w:val="btLr"/>
                  <w:vAlign w:val="center"/>
                </w:tcPr>
                <w:p w:rsidR="00F96704" w:rsidRPr="00887D9D" w:rsidRDefault="00F96704" w:rsidP="00CA7196">
                  <w:pPr>
                    <w:pStyle w:val="ECEcorps"/>
                    <w:jc w:val="center"/>
                  </w:pPr>
                  <w:r>
                    <w:t>100 °C</w:t>
                  </w:r>
                </w:p>
              </w:tc>
              <w:tc>
                <w:tcPr>
                  <w:tcW w:w="568" w:type="dxa"/>
                  <w:tcBorders>
                    <w:top w:val="single" w:sz="18" w:space="0" w:color="auto"/>
                    <w:left w:val="single" w:sz="6" w:space="0" w:color="auto"/>
                    <w:bottom w:val="single" w:sz="6" w:space="0" w:color="auto"/>
                    <w:right w:val="single" w:sz="18" w:space="0" w:color="auto"/>
                  </w:tcBorders>
                  <w:textDirection w:val="btLr"/>
                </w:tcPr>
                <w:p w:rsidR="00F96704" w:rsidRDefault="00F96704" w:rsidP="00CA7196">
                  <w:pPr>
                    <w:pStyle w:val="ECEcorps"/>
                    <w:jc w:val="center"/>
                  </w:pPr>
                  <w:r>
                    <w:t xml:space="preserve">18,0 </w:t>
                  </w:r>
                  <w:r w:rsidR="007B0BC6">
                    <w:t>g·mol</w:t>
                  </w:r>
                  <w:r w:rsidR="007B0BC6">
                    <w:rPr>
                      <w:vertAlign w:val="superscript"/>
                    </w:rPr>
                    <w:t>–</w:t>
                  </w:r>
                  <w:r w:rsidR="007B0BC6" w:rsidRPr="00E03639">
                    <w:rPr>
                      <w:vertAlign w:val="superscript"/>
                    </w:rPr>
                    <w:t>1</w:t>
                  </w:r>
                </w:p>
              </w:tc>
              <w:tc>
                <w:tcPr>
                  <w:tcW w:w="568" w:type="dxa"/>
                  <w:tcBorders>
                    <w:top w:val="single" w:sz="18" w:space="0" w:color="auto"/>
                    <w:left w:val="single" w:sz="6" w:space="0" w:color="auto"/>
                    <w:bottom w:val="single" w:sz="6" w:space="0" w:color="auto"/>
                    <w:right w:val="single" w:sz="18" w:space="0" w:color="auto"/>
                  </w:tcBorders>
                  <w:textDirection w:val="btLr"/>
                </w:tcPr>
                <w:p w:rsidR="00F96704" w:rsidRDefault="00F96704" w:rsidP="00CA7196">
                  <w:pPr>
                    <w:pStyle w:val="ECEcorps"/>
                    <w:jc w:val="center"/>
                  </w:pPr>
                </w:p>
              </w:tc>
            </w:tr>
            <w:tr w:rsidR="00F96704" w:rsidRPr="00887D9D" w:rsidTr="00CA7196">
              <w:trPr>
                <w:cantSplit/>
                <w:trHeight w:val="2846"/>
                <w:jc w:val="center"/>
              </w:trPr>
              <w:tc>
                <w:tcPr>
                  <w:tcW w:w="568" w:type="dxa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F96704" w:rsidRPr="00887D9D" w:rsidRDefault="00F96704" w:rsidP="00CA7196">
                  <w:pPr>
                    <w:pStyle w:val="ECEcorps"/>
                    <w:jc w:val="center"/>
                  </w:pPr>
                  <w:r w:rsidRPr="00887D9D">
                    <w:t>C</w:t>
                  </w:r>
                  <w:r w:rsidRPr="00A11F7B">
                    <w:rPr>
                      <w:vertAlign w:val="subscript"/>
                    </w:rPr>
                    <w:t>17</w:t>
                  </w:r>
                  <w:r w:rsidRPr="00887D9D">
                    <w:t>H</w:t>
                  </w:r>
                  <w:r w:rsidRPr="00A11F7B">
                    <w:rPr>
                      <w:vertAlign w:val="subscript"/>
                    </w:rPr>
                    <w:t>14</w:t>
                  </w:r>
                  <w:r w:rsidRPr="00887D9D">
                    <w:t>O</w:t>
                  </w:r>
                  <w:r>
                    <w:t xml:space="preserve"> (s)</w:t>
                  </w:r>
                </w:p>
              </w:tc>
              <w:tc>
                <w:tcPr>
                  <w:tcW w:w="19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F96704" w:rsidRPr="00887D9D" w:rsidRDefault="00F96704" w:rsidP="00CA7196">
                  <w:pPr>
                    <w:pStyle w:val="ECEcorps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02310" cy="1795145"/>
                        <wp:effectExtent l="19050" t="0" r="2540" b="0"/>
                        <wp:docPr id="1" name="Image 9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9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2310" cy="17951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96704" w:rsidRPr="00887D9D" w:rsidRDefault="00F96704" w:rsidP="00CA7196">
                  <w:pPr>
                    <w:pStyle w:val="ECEcorps"/>
                    <w:jc w:val="center"/>
                  </w:pPr>
                  <w:proofErr w:type="spellStart"/>
                  <w:r w:rsidRPr="00134C26">
                    <w:t>dibenzalacétone</w:t>
                  </w:r>
                  <w:proofErr w:type="spellEnd"/>
                  <w:r w:rsidRPr="00134C26">
                    <w:t xml:space="preserve"> </w:t>
                  </w:r>
                  <w:r>
                    <w:t>(</w:t>
                  </w:r>
                  <w:proofErr w:type="spellStart"/>
                  <w:r w:rsidRPr="00887D9D">
                    <w:t>dba</w:t>
                  </w:r>
                  <w:proofErr w:type="spellEnd"/>
                  <w:r>
                    <w:t>)</w:t>
                  </w:r>
                </w:p>
                <w:p w:rsidR="00F96704" w:rsidRPr="00887D9D" w:rsidRDefault="00F96704" w:rsidP="00CA7196">
                  <w:pPr>
                    <w:pStyle w:val="ECEcorps"/>
                    <w:jc w:val="center"/>
                  </w:pPr>
                </w:p>
                <w:p w:rsidR="00F96704" w:rsidRPr="00887D9D" w:rsidRDefault="00F96704" w:rsidP="00CA7196">
                  <w:pPr>
                    <w:pStyle w:val="ECEcorps"/>
                    <w:jc w:val="center"/>
                  </w:pPr>
                  <w:r w:rsidRPr="00887D9D">
                    <w:t>(produit recherché)</w:t>
                  </w:r>
                </w:p>
              </w:tc>
              <w:tc>
                <w:tcPr>
                  <w:tcW w:w="5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F96704" w:rsidRPr="00887D9D" w:rsidRDefault="00F96704" w:rsidP="00CA7196">
                  <w:pPr>
                    <w:pStyle w:val="ECEcorps"/>
                    <w:jc w:val="center"/>
                  </w:pPr>
                  <w:r w:rsidRPr="00887D9D">
                    <w:t>–</w:t>
                  </w:r>
                </w:p>
              </w:tc>
              <w:tc>
                <w:tcPr>
                  <w:tcW w:w="1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F96704" w:rsidRPr="00887D9D" w:rsidRDefault="00F96704" w:rsidP="00CA7196">
                  <w:pPr>
                    <w:pStyle w:val="ECEcorps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23875" cy="523875"/>
                        <wp:effectExtent l="19050" t="0" r="9525" b="0"/>
                        <wp:docPr id="4" name="Image 1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3875" cy="523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F96704" w:rsidRPr="00887D9D" w:rsidRDefault="00F96704" w:rsidP="00CA7196">
                  <w:pPr>
                    <w:pStyle w:val="ECEcorps"/>
                    <w:jc w:val="center"/>
                  </w:pPr>
                  <w:r w:rsidRPr="00887D9D">
                    <w:t>113 °C</w:t>
                  </w:r>
                </w:p>
              </w:tc>
              <w:tc>
                <w:tcPr>
                  <w:tcW w:w="5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8" w:space="0" w:color="auto"/>
                  </w:tcBorders>
                  <w:textDirection w:val="btLr"/>
                  <w:vAlign w:val="center"/>
                </w:tcPr>
                <w:p w:rsidR="00F96704" w:rsidRPr="00887D9D" w:rsidRDefault="00F96704" w:rsidP="00CA7196">
                  <w:pPr>
                    <w:pStyle w:val="ECEcorps"/>
                    <w:jc w:val="center"/>
                  </w:pPr>
                  <w:r w:rsidRPr="00887D9D">
                    <w:t>–</w:t>
                  </w:r>
                </w:p>
              </w:tc>
              <w:tc>
                <w:tcPr>
                  <w:tcW w:w="5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8" w:space="0" w:color="auto"/>
                  </w:tcBorders>
                  <w:textDirection w:val="btLr"/>
                </w:tcPr>
                <w:p w:rsidR="00F96704" w:rsidRPr="00887D9D" w:rsidRDefault="00F96704" w:rsidP="00CA7196">
                  <w:pPr>
                    <w:pStyle w:val="ECEcorps"/>
                    <w:jc w:val="center"/>
                  </w:pPr>
                  <w:r>
                    <w:t xml:space="preserve">234,0 </w:t>
                  </w:r>
                  <w:r w:rsidR="007B0BC6">
                    <w:t>g·mol</w:t>
                  </w:r>
                  <w:r w:rsidR="007B0BC6">
                    <w:rPr>
                      <w:vertAlign w:val="superscript"/>
                    </w:rPr>
                    <w:t>–</w:t>
                  </w:r>
                  <w:r w:rsidR="007B0BC6" w:rsidRPr="00E03639">
                    <w:rPr>
                      <w:vertAlign w:val="superscript"/>
                    </w:rPr>
                    <w:t>1</w:t>
                  </w:r>
                  <w:r>
                    <w:t xml:space="preserve"> </w:t>
                  </w:r>
                </w:p>
              </w:tc>
              <w:tc>
                <w:tcPr>
                  <w:tcW w:w="5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8" w:space="0" w:color="auto"/>
                  </w:tcBorders>
                  <w:textDirection w:val="btLr"/>
                </w:tcPr>
                <w:p w:rsidR="00F96704" w:rsidRDefault="00F96704" w:rsidP="00CA7196">
                  <w:pPr>
                    <w:pStyle w:val="ECEcorps"/>
                    <w:jc w:val="center"/>
                  </w:pPr>
                </w:p>
              </w:tc>
            </w:tr>
            <w:tr w:rsidR="00F96704" w:rsidRPr="00887D9D" w:rsidTr="00CA7196">
              <w:trPr>
                <w:cantSplit/>
                <w:trHeight w:val="1708"/>
                <w:jc w:val="center"/>
              </w:trPr>
              <w:tc>
                <w:tcPr>
                  <w:tcW w:w="568" w:type="dxa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F96704" w:rsidRPr="00A11F7B" w:rsidRDefault="00F96704" w:rsidP="00CA7196">
                  <w:pPr>
                    <w:pStyle w:val="ECEcorps"/>
                    <w:jc w:val="center"/>
                    <w:rPr>
                      <w:sz w:val="24"/>
                      <w:szCs w:val="24"/>
                    </w:rPr>
                  </w:pPr>
                  <w:r w:rsidRPr="00A11F7B">
                    <w:rPr>
                      <w:sz w:val="24"/>
                      <w:szCs w:val="24"/>
                    </w:rPr>
                    <w:sym w:font="Wingdings" w:char="F0E0"/>
                  </w:r>
                </w:p>
              </w:tc>
              <w:tc>
                <w:tcPr>
                  <w:tcW w:w="19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F96704" w:rsidRPr="00887D9D" w:rsidRDefault="00F96704" w:rsidP="00CA7196">
                  <w:pPr>
                    <w:pStyle w:val="ECEcorps"/>
                    <w:jc w:val="center"/>
                  </w:pPr>
                  <w:r w:rsidRPr="00887D9D">
                    <w:t>solution d’hydroxyde de sodium (soude)</w:t>
                  </w:r>
                </w:p>
                <w:p w:rsidR="00F96704" w:rsidRPr="00887D9D" w:rsidRDefault="00F96704" w:rsidP="00CA7196">
                  <w:pPr>
                    <w:pStyle w:val="ECEcorps"/>
                    <w:jc w:val="center"/>
                  </w:pPr>
                  <w:r w:rsidRPr="00A11F7B">
                    <w:rPr>
                      <w:i/>
                    </w:rPr>
                    <w:t>c</w:t>
                  </w:r>
                  <w:r w:rsidRPr="00887D9D">
                    <w:t> = 1,0 </w:t>
                  </w:r>
                  <w:proofErr w:type="spellStart"/>
                  <w:r w:rsidRPr="00887D9D">
                    <w:t>mol.L</w:t>
                  </w:r>
                  <w:proofErr w:type="spellEnd"/>
                  <w:r w:rsidRPr="00A11F7B">
                    <w:rPr>
                      <w:vertAlign w:val="superscript"/>
                    </w:rPr>
                    <w:t>–1</w:t>
                  </w:r>
                </w:p>
                <w:p w:rsidR="00F96704" w:rsidRPr="00887D9D" w:rsidRDefault="00F96704" w:rsidP="00CA7196">
                  <w:pPr>
                    <w:pStyle w:val="ECEcorps"/>
                    <w:jc w:val="center"/>
                  </w:pPr>
                </w:p>
                <w:p w:rsidR="00F96704" w:rsidRPr="00887D9D" w:rsidRDefault="00F96704" w:rsidP="00CA7196">
                  <w:pPr>
                    <w:pStyle w:val="ECEcorps"/>
                    <w:jc w:val="center"/>
                  </w:pPr>
                  <w:r w:rsidRPr="00887D9D">
                    <w:t>(catalyseur</w:t>
                  </w:r>
                  <w:r>
                    <w:t> : ion hydroxyde</w:t>
                  </w:r>
                  <w:r w:rsidRPr="00887D9D">
                    <w:t>)</w:t>
                  </w:r>
                </w:p>
              </w:tc>
              <w:tc>
                <w:tcPr>
                  <w:tcW w:w="5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F96704" w:rsidRPr="00887D9D" w:rsidRDefault="00F96704" w:rsidP="00CA7196">
                  <w:pPr>
                    <w:pStyle w:val="ECEcorps"/>
                    <w:jc w:val="center"/>
                  </w:pPr>
                  <w:r w:rsidRPr="00887D9D">
                    <w:t>30 mL</w:t>
                  </w:r>
                </w:p>
                <w:p w:rsidR="00F96704" w:rsidRPr="00887D9D" w:rsidRDefault="00F96704" w:rsidP="00CA7196">
                  <w:pPr>
                    <w:pStyle w:val="ECEcorps"/>
                    <w:jc w:val="center"/>
                  </w:pPr>
                  <w:r w:rsidRPr="00887D9D">
                    <w:t>ajout en trois fois</w:t>
                  </w:r>
                </w:p>
              </w:tc>
              <w:tc>
                <w:tcPr>
                  <w:tcW w:w="1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F96704" w:rsidRPr="00887D9D" w:rsidRDefault="00F96704" w:rsidP="00CA7196">
                  <w:pPr>
                    <w:pStyle w:val="ECEcorps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90855" cy="490855"/>
                        <wp:effectExtent l="19050" t="0" r="4445" b="0"/>
                        <wp:docPr id="5" name="Image 1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0855" cy="4908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F96704" w:rsidRPr="00887D9D" w:rsidRDefault="00F96704" w:rsidP="00CA7196">
                  <w:pPr>
                    <w:pStyle w:val="ECEcorps"/>
                    <w:jc w:val="center"/>
                  </w:pPr>
                  <w:r w:rsidRPr="00887D9D">
                    <w:t>–</w:t>
                  </w:r>
                </w:p>
              </w:tc>
              <w:tc>
                <w:tcPr>
                  <w:tcW w:w="5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8" w:space="0" w:color="auto"/>
                  </w:tcBorders>
                  <w:textDirection w:val="btLr"/>
                  <w:vAlign w:val="center"/>
                </w:tcPr>
                <w:p w:rsidR="00F96704" w:rsidRPr="00887D9D" w:rsidRDefault="00F96704" w:rsidP="00CA7196">
                  <w:pPr>
                    <w:pStyle w:val="ECEcorps"/>
                    <w:jc w:val="center"/>
                  </w:pPr>
                  <w:r w:rsidRPr="00887D9D">
                    <w:t>–</w:t>
                  </w:r>
                </w:p>
              </w:tc>
              <w:tc>
                <w:tcPr>
                  <w:tcW w:w="5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8" w:space="0" w:color="auto"/>
                  </w:tcBorders>
                  <w:textDirection w:val="btLr"/>
                </w:tcPr>
                <w:p w:rsidR="00F96704" w:rsidRPr="00887D9D" w:rsidRDefault="00F96704" w:rsidP="00CA7196">
                  <w:pPr>
                    <w:pStyle w:val="ECEcorps"/>
                    <w:jc w:val="center"/>
                  </w:pPr>
                </w:p>
              </w:tc>
              <w:tc>
                <w:tcPr>
                  <w:tcW w:w="5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8" w:space="0" w:color="auto"/>
                  </w:tcBorders>
                  <w:textDirection w:val="btLr"/>
                </w:tcPr>
                <w:p w:rsidR="00F96704" w:rsidRPr="00887D9D" w:rsidRDefault="00F96704" w:rsidP="00CA7196">
                  <w:pPr>
                    <w:pStyle w:val="ECEcorps"/>
                    <w:jc w:val="center"/>
                  </w:pPr>
                </w:p>
              </w:tc>
            </w:tr>
            <w:tr w:rsidR="00F96704" w:rsidRPr="00887D9D" w:rsidTr="00CA7196">
              <w:trPr>
                <w:cantSplit/>
                <w:trHeight w:val="1708"/>
                <w:jc w:val="center"/>
              </w:trPr>
              <w:tc>
                <w:tcPr>
                  <w:tcW w:w="568" w:type="dxa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F96704" w:rsidRPr="00887D9D" w:rsidRDefault="00F96704" w:rsidP="00CA7196">
                  <w:pPr>
                    <w:pStyle w:val="ECEcorps"/>
                  </w:pPr>
                  <w:r w:rsidRPr="00887D9D">
                    <w:t>+</w:t>
                  </w:r>
                  <w:r>
                    <w:t xml:space="preserve">  </w:t>
                  </w:r>
                  <w:r w:rsidRPr="00887D9D">
                    <w:t> 2 C</w:t>
                  </w:r>
                  <w:r w:rsidRPr="00A11F7B">
                    <w:rPr>
                      <w:vertAlign w:val="subscript"/>
                    </w:rPr>
                    <w:t>7</w:t>
                  </w:r>
                  <w:r w:rsidRPr="00887D9D">
                    <w:t>H</w:t>
                  </w:r>
                  <w:r w:rsidRPr="00A11F7B">
                    <w:rPr>
                      <w:vertAlign w:val="subscript"/>
                    </w:rPr>
                    <w:t>6</w:t>
                  </w:r>
                  <w:r w:rsidRPr="00887D9D">
                    <w:t>O</w:t>
                  </w:r>
                  <w:r>
                    <w:t xml:space="preserve"> (</w:t>
                  </w:r>
                  <w:r w:rsidRPr="00A11F7B">
                    <w:rPr>
                      <w:rFonts w:ascii="Mistral" w:hAnsi="Mistral"/>
                    </w:rPr>
                    <w:t>l</w:t>
                  </w:r>
                  <w:r>
                    <w:t>)</w:t>
                  </w:r>
                </w:p>
              </w:tc>
              <w:tc>
                <w:tcPr>
                  <w:tcW w:w="19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F96704" w:rsidRPr="00887D9D" w:rsidRDefault="00F96704" w:rsidP="00CA7196">
                  <w:pPr>
                    <w:pStyle w:val="ECEcorps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02310" cy="791845"/>
                        <wp:effectExtent l="19050" t="0" r="2540" b="0"/>
                        <wp:docPr id="6" name="Image 10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0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2310" cy="7918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96704" w:rsidRPr="00887D9D" w:rsidRDefault="00F96704" w:rsidP="00CA7196">
                  <w:pPr>
                    <w:pStyle w:val="ECEcorps"/>
                    <w:jc w:val="center"/>
                  </w:pPr>
                </w:p>
                <w:p w:rsidR="00F96704" w:rsidRPr="00887D9D" w:rsidRDefault="00F96704" w:rsidP="00CA7196">
                  <w:pPr>
                    <w:pStyle w:val="ECEcorps"/>
                    <w:jc w:val="center"/>
                  </w:pPr>
                  <w:r w:rsidRPr="00887D9D">
                    <w:t>benzaldéhyde</w:t>
                  </w:r>
                </w:p>
                <w:p w:rsidR="00F96704" w:rsidRPr="00887D9D" w:rsidRDefault="00F96704" w:rsidP="00CA7196">
                  <w:pPr>
                    <w:pStyle w:val="ECEcorps"/>
                    <w:jc w:val="center"/>
                  </w:pPr>
                  <w:r w:rsidRPr="00887D9D">
                    <w:t>(réactif)</w:t>
                  </w:r>
                </w:p>
              </w:tc>
              <w:tc>
                <w:tcPr>
                  <w:tcW w:w="5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F96704" w:rsidRPr="00887D9D" w:rsidRDefault="00F96704" w:rsidP="00CA7196">
                  <w:pPr>
                    <w:pStyle w:val="ECEcorps"/>
                    <w:jc w:val="center"/>
                  </w:pPr>
                  <w:r w:rsidRPr="00887D9D">
                    <w:t>3,5 mL</w:t>
                  </w:r>
                </w:p>
                <w:p w:rsidR="00F96704" w:rsidRPr="00887D9D" w:rsidRDefault="00F96704" w:rsidP="00CA7196">
                  <w:pPr>
                    <w:pStyle w:val="ECEcorps"/>
                    <w:jc w:val="center"/>
                  </w:pPr>
                  <w:r w:rsidRPr="00887D9D">
                    <w:t>(réactif en excès)</w:t>
                  </w:r>
                </w:p>
              </w:tc>
              <w:tc>
                <w:tcPr>
                  <w:tcW w:w="1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F96704" w:rsidRPr="00887D9D" w:rsidRDefault="00F96704" w:rsidP="00CA7196">
                  <w:pPr>
                    <w:pStyle w:val="ECEcorps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23875" cy="523875"/>
                        <wp:effectExtent l="19050" t="0" r="9525" b="0"/>
                        <wp:docPr id="7" name="Image 10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0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3875" cy="523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F96704" w:rsidRPr="00887D9D" w:rsidRDefault="00F96704" w:rsidP="00CA7196">
                  <w:pPr>
                    <w:pStyle w:val="ECEcorps"/>
                    <w:jc w:val="center"/>
                  </w:pPr>
                  <w:r w:rsidRPr="00887D9D">
                    <w:t>– 26 °C</w:t>
                  </w:r>
                </w:p>
              </w:tc>
              <w:tc>
                <w:tcPr>
                  <w:tcW w:w="5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8" w:space="0" w:color="auto"/>
                  </w:tcBorders>
                  <w:textDirection w:val="btLr"/>
                  <w:vAlign w:val="center"/>
                </w:tcPr>
                <w:p w:rsidR="00F96704" w:rsidRPr="00887D9D" w:rsidRDefault="00F96704" w:rsidP="00CA7196">
                  <w:pPr>
                    <w:pStyle w:val="ECEcorps"/>
                    <w:jc w:val="center"/>
                  </w:pPr>
                  <w:r w:rsidRPr="00887D9D">
                    <w:t>179 °C</w:t>
                  </w:r>
                </w:p>
              </w:tc>
              <w:tc>
                <w:tcPr>
                  <w:tcW w:w="5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8" w:space="0" w:color="auto"/>
                  </w:tcBorders>
                  <w:textDirection w:val="btLr"/>
                </w:tcPr>
                <w:p w:rsidR="00F96704" w:rsidRPr="00887D9D" w:rsidRDefault="00F96704" w:rsidP="00CA7196">
                  <w:pPr>
                    <w:pStyle w:val="ECEcorps"/>
                    <w:jc w:val="center"/>
                  </w:pPr>
                  <w:r>
                    <w:t xml:space="preserve">106,0 </w:t>
                  </w:r>
                  <w:r w:rsidR="007B0BC6">
                    <w:t>g·mol</w:t>
                  </w:r>
                  <w:r w:rsidR="007B0BC6">
                    <w:rPr>
                      <w:vertAlign w:val="superscript"/>
                    </w:rPr>
                    <w:t>–</w:t>
                  </w:r>
                  <w:r w:rsidR="007B0BC6" w:rsidRPr="00E03639">
                    <w:rPr>
                      <w:vertAlign w:val="superscript"/>
                    </w:rPr>
                    <w:t>1</w:t>
                  </w:r>
                </w:p>
              </w:tc>
              <w:tc>
                <w:tcPr>
                  <w:tcW w:w="5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8" w:space="0" w:color="auto"/>
                  </w:tcBorders>
                  <w:textDirection w:val="btLr"/>
                </w:tcPr>
                <w:p w:rsidR="00F96704" w:rsidRDefault="00F96704" w:rsidP="00CA7196">
                  <w:pPr>
                    <w:pStyle w:val="ECEcorps"/>
                    <w:jc w:val="center"/>
                  </w:pPr>
                  <w:r>
                    <w:t xml:space="preserve">1,04 </w:t>
                  </w:r>
                  <w:r w:rsidR="007B0BC6">
                    <w:t>g·mL</w:t>
                  </w:r>
                  <w:r w:rsidR="007B0BC6">
                    <w:rPr>
                      <w:vertAlign w:val="superscript"/>
                    </w:rPr>
                    <w:t>–1</w:t>
                  </w:r>
                </w:p>
              </w:tc>
            </w:tr>
            <w:tr w:rsidR="00F96704" w:rsidRPr="00887D9D" w:rsidTr="00CA7196">
              <w:trPr>
                <w:cantSplit/>
                <w:trHeight w:val="1993"/>
                <w:jc w:val="center"/>
              </w:trPr>
              <w:tc>
                <w:tcPr>
                  <w:tcW w:w="568" w:type="dxa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F96704" w:rsidRPr="00887D9D" w:rsidRDefault="00F96704" w:rsidP="00CA7196">
                  <w:pPr>
                    <w:pStyle w:val="ECEcorps"/>
                    <w:jc w:val="center"/>
                  </w:pPr>
                  <w:r w:rsidRPr="00887D9D">
                    <w:t>C</w:t>
                  </w:r>
                  <w:r w:rsidRPr="00A11F7B">
                    <w:rPr>
                      <w:vertAlign w:val="subscript"/>
                    </w:rPr>
                    <w:t>3</w:t>
                  </w:r>
                  <w:r w:rsidRPr="00887D9D">
                    <w:t>H</w:t>
                  </w:r>
                  <w:r w:rsidRPr="00A11F7B">
                    <w:rPr>
                      <w:vertAlign w:val="subscript"/>
                    </w:rPr>
                    <w:t>6</w:t>
                  </w:r>
                  <w:r w:rsidRPr="00887D9D">
                    <w:t>O</w:t>
                  </w:r>
                  <w:r>
                    <w:t xml:space="preserve"> (</w:t>
                  </w:r>
                  <w:r w:rsidRPr="00A11F7B">
                    <w:rPr>
                      <w:rFonts w:ascii="Mistral" w:hAnsi="Mistral"/>
                    </w:rPr>
                    <w:t>l</w:t>
                  </w:r>
                  <w:r>
                    <w:t>)</w:t>
                  </w:r>
                </w:p>
              </w:tc>
              <w:tc>
                <w:tcPr>
                  <w:tcW w:w="19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F96704" w:rsidRPr="00887D9D" w:rsidRDefault="00F96704" w:rsidP="00CA7196">
                  <w:pPr>
                    <w:pStyle w:val="ECEcorps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12750" cy="457200"/>
                        <wp:effectExtent l="19050" t="0" r="6350" b="0"/>
                        <wp:docPr id="8" name="Image 10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0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275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96704" w:rsidRPr="00887D9D" w:rsidRDefault="00F96704" w:rsidP="00CA7196">
                  <w:pPr>
                    <w:pStyle w:val="ECEcorps"/>
                    <w:jc w:val="center"/>
                  </w:pPr>
                </w:p>
                <w:p w:rsidR="00F96704" w:rsidRPr="00887D9D" w:rsidRDefault="00F96704" w:rsidP="00CA7196">
                  <w:pPr>
                    <w:pStyle w:val="ECEcorps"/>
                    <w:jc w:val="center"/>
                  </w:pPr>
                  <w:r>
                    <w:t>propanone</w:t>
                  </w:r>
                </w:p>
                <w:p w:rsidR="00F96704" w:rsidRPr="00887D9D" w:rsidRDefault="00F96704" w:rsidP="00CA7196">
                  <w:pPr>
                    <w:pStyle w:val="ECEcorps"/>
                    <w:jc w:val="center"/>
                  </w:pPr>
                  <w:r w:rsidRPr="00887D9D">
                    <w:t>(</w:t>
                  </w:r>
                  <w:r>
                    <w:t>nom officiel de l’</w:t>
                  </w:r>
                  <w:r w:rsidRPr="00A11F7B">
                    <w:t xml:space="preserve">acétone) </w:t>
                  </w:r>
                </w:p>
                <w:p w:rsidR="00F96704" w:rsidRPr="00887D9D" w:rsidRDefault="00F96704" w:rsidP="00CA7196">
                  <w:pPr>
                    <w:pStyle w:val="ECEcorps"/>
                    <w:jc w:val="center"/>
                  </w:pPr>
                  <w:r w:rsidRPr="00887D9D">
                    <w:t>(réactif)</w:t>
                  </w:r>
                </w:p>
              </w:tc>
              <w:tc>
                <w:tcPr>
                  <w:tcW w:w="5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F96704" w:rsidRPr="00887D9D" w:rsidRDefault="00F96704" w:rsidP="00CA7196">
                  <w:pPr>
                    <w:pStyle w:val="ECEcorps"/>
                    <w:jc w:val="center"/>
                  </w:pPr>
                  <w:r w:rsidRPr="00887D9D">
                    <w:t>1,0 mL</w:t>
                  </w:r>
                </w:p>
              </w:tc>
              <w:tc>
                <w:tcPr>
                  <w:tcW w:w="1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F96704" w:rsidRPr="00887D9D" w:rsidRDefault="00F96704" w:rsidP="00CA7196">
                  <w:pPr>
                    <w:pStyle w:val="ECEcorps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90855" cy="490855"/>
                        <wp:effectExtent l="19050" t="0" r="4445" b="0"/>
                        <wp:docPr id="14" name="Image 1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0855" cy="4908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87D9D">
                    <w:t>  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523875" cy="523875"/>
                        <wp:effectExtent l="19050" t="0" r="9525" b="0"/>
                        <wp:docPr id="15" name="Image 1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3875" cy="523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F96704" w:rsidRPr="00887D9D" w:rsidRDefault="00F96704" w:rsidP="00CA7196">
                  <w:pPr>
                    <w:pStyle w:val="ECEcorps"/>
                    <w:jc w:val="center"/>
                  </w:pPr>
                  <w:r w:rsidRPr="00887D9D">
                    <w:t>– 95 °C</w:t>
                  </w:r>
                </w:p>
              </w:tc>
              <w:tc>
                <w:tcPr>
                  <w:tcW w:w="5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8" w:space="0" w:color="auto"/>
                  </w:tcBorders>
                  <w:textDirection w:val="btLr"/>
                  <w:vAlign w:val="center"/>
                </w:tcPr>
                <w:p w:rsidR="00F96704" w:rsidRPr="00887D9D" w:rsidRDefault="00F96704" w:rsidP="00CA7196">
                  <w:pPr>
                    <w:pStyle w:val="ECEcorps"/>
                    <w:jc w:val="center"/>
                  </w:pPr>
                  <w:r w:rsidRPr="00887D9D">
                    <w:t>56 °C</w:t>
                  </w:r>
                </w:p>
              </w:tc>
              <w:tc>
                <w:tcPr>
                  <w:tcW w:w="5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8" w:space="0" w:color="auto"/>
                  </w:tcBorders>
                  <w:textDirection w:val="btLr"/>
                </w:tcPr>
                <w:p w:rsidR="00F96704" w:rsidRPr="00887D9D" w:rsidRDefault="00F96704" w:rsidP="00CA7196">
                  <w:pPr>
                    <w:pStyle w:val="ECEcorps"/>
                    <w:jc w:val="center"/>
                  </w:pPr>
                  <w:r>
                    <w:t xml:space="preserve">58,0 </w:t>
                  </w:r>
                  <w:r w:rsidR="007B0BC6">
                    <w:t>g·mol</w:t>
                  </w:r>
                  <w:r w:rsidR="007B0BC6">
                    <w:rPr>
                      <w:vertAlign w:val="superscript"/>
                    </w:rPr>
                    <w:t>–</w:t>
                  </w:r>
                  <w:r w:rsidR="007B0BC6" w:rsidRPr="00E03639">
                    <w:rPr>
                      <w:vertAlign w:val="superscript"/>
                    </w:rPr>
                    <w:t>1</w:t>
                  </w:r>
                </w:p>
              </w:tc>
              <w:tc>
                <w:tcPr>
                  <w:tcW w:w="5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8" w:space="0" w:color="auto"/>
                  </w:tcBorders>
                  <w:textDirection w:val="btLr"/>
                </w:tcPr>
                <w:p w:rsidR="00F96704" w:rsidRDefault="00F96704" w:rsidP="00CA7196">
                  <w:pPr>
                    <w:pStyle w:val="ECEcorps"/>
                    <w:jc w:val="center"/>
                  </w:pPr>
                  <w:r>
                    <w:t xml:space="preserve">0,79 </w:t>
                  </w:r>
                  <w:r w:rsidR="007B0BC6">
                    <w:t>g·mL</w:t>
                  </w:r>
                  <w:r w:rsidR="007B0BC6">
                    <w:rPr>
                      <w:vertAlign w:val="superscript"/>
                    </w:rPr>
                    <w:t>–1</w:t>
                  </w:r>
                </w:p>
              </w:tc>
            </w:tr>
            <w:tr w:rsidR="00F96704" w:rsidRPr="00887D9D" w:rsidTr="00CA7196">
              <w:trPr>
                <w:cantSplit/>
                <w:trHeight w:val="1423"/>
                <w:jc w:val="center"/>
              </w:trPr>
              <w:tc>
                <w:tcPr>
                  <w:tcW w:w="568" w:type="dxa"/>
                  <w:vMerge w:val="restart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F96704" w:rsidRPr="00887D9D" w:rsidRDefault="00F96704" w:rsidP="00CA7196">
                  <w:pPr>
                    <w:pStyle w:val="ECEcorps"/>
                    <w:jc w:val="center"/>
                  </w:pPr>
                  <w:r w:rsidRPr="00887D9D">
                    <w:t>équation chimique :</w:t>
                  </w:r>
                </w:p>
              </w:tc>
              <w:tc>
                <w:tcPr>
                  <w:tcW w:w="19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F96704" w:rsidRPr="00887D9D" w:rsidRDefault="00F96704" w:rsidP="00CA7196">
                  <w:pPr>
                    <w:pStyle w:val="ECEcorps"/>
                    <w:jc w:val="center"/>
                  </w:pPr>
                  <w:r w:rsidRPr="00887D9D">
                    <w:t>éthanol</w:t>
                  </w:r>
                </w:p>
                <w:p w:rsidR="00F96704" w:rsidRPr="00887D9D" w:rsidRDefault="00F96704" w:rsidP="00CA7196">
                  <w:pPr>
                    <w:pStyle w:val="ECEcorps"/>
                    <w:jc w:val="center"/>
                  </w:pPr>
                </w:p>
                <w:p w:rsidR="00F96704" w:rsidRPr="00887D9D" w:rsidRDefault="00F96704" w:rsidP="00CA7196">
                  <w:pPr>
                    <w:pStyle w:val="ECEcorps"/>
                    <w:jc w:val="center"/>
                  </w:pPr>
                  <w:r w:rsidRPr="00887D9D">
                    <w:t>(solvant)</w:t>
                  </w:r>
                </w:p>
              </w:tc>
              <w:tc>
                <w:tcPr>
                  <w:tcW w:w="5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F96704" w:rsidRPr="00887D9D" w:rsidRDefault="00F96704" w:rsidP="00CA7196">
                  <w:pPr>
                    <w:pStyle w:val="ECEcorps"/>
                    <w:jc w:val="center"/>
                  </w:pPr>
                  <w:r w:rsidRPr="00887D9D">
                    <w:t>30 mL</w:t>
                  </w:r>
                </w:p>
              </w:tc>
              <w:tc>
                <w:tcPr>
                  <w:tcW w:w="1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F96704" w:rsidRPr="00887D9D" w:rsidRDefault="00F96704" w:rsidP="00CA7196">
                  <w:pPr>
                    <w:pStyle w:val="ECEcorps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90855" cy="490855"/>
                        <wp:effectExtent l="19050" t="0" r="4445" b="0"/>
                        <wp:docPr id="16" name="Image 1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0855" cy="4908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F96704" w:rsidRPr="00887D9D" w:rsidRDefault="00F96704" w:rsidP="00CA7196">
                  <w:pPr>
                    <w:pStyle w:val="ECEcorps"/>
                    <w:jc w:val="center"/>
                  </w:pPr>
                  <w:r w:rsidRPr="00887D9D">
                    <w:t>– 117 °C</w:t>
                  </w:r>
                </w:p>
              </w:tc>
              <w:tc>
                <w:tcPr>
                  <w:tcW w:w="5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8" w:space="0" w:color="auto"/>
                  </w:tcBorders>
                  <w:textDirection w:val="btLr"/>
                  <w:vAlign w:val="center"/>
                </w:tcPr>
                <w:p w:rsidR="00F96704" w:rsidRPr="00887D9D" w:rsidRDefault="00F96704" w:rsidP="00CA7196">
                  <w:pPr>
                    <w:pStyle w:val="ECEcorps"/>
                    <w:jc w:val="center"/>
                  </w:pPr>
                  <w:r w:rsidRPr="00887D9D">
                    <w:t>79 °C</w:t>
                  </w:r>
                </w:p>
              </w:tc>
              <w:tc>
                <w:tcPr>
                  <w:tcW w:w="5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8" w:space="0" w:color="auto"/>
                  </w:tcBorders>
                  <w:textDirection w:val="btLr"/>
                </w:tcPr>
                <w:p w:rsidR="00F96704" w:rsidRPr="00887D9D" w:rsidRDefault="00F96704" w:rsidP="007B0BC6">
                  <w:pPr>
                    <w:pStyle w:val="ECEcorps"/>
                    <w:jc w:val="center"/>
                  </w:pPr>
                  <w:r>
                    <w:t>46,0 g</w:t>
                  </w:r>
                  <w:r w:rsidR="007B0BC6">
                    <w:t>·</w:t>
                  </w:r>
                  <w:r>
                    <w:t>mol</w:t>
                  </w:r>
                  <w:r w:rsidR="007B0BC6">
                    <w:rPr>
                      <w:vertAlign w:val="superscript"/>
                    </w:rPr>
                    <w:t>–</w:t>
                  </w:r>
                  <w:r w:rsidRPr="00E03639">
                    <w:rPr>
                      <w:vertAlign w:val="superscript"/>
                    </w:rPr>
                    <w:t>1</w:t>
                  </w:r>
                </w:p>
              </w:tc>
              <w:tc>
                <w:tcPr>
                  <w:tcW w:w="5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8" w:space="0" w:color="auto"/>
                  </w:tcBorders>
                  <w:textDirection w:val="btLr"/>
                </w:tcPr>
                <w:p w:rsidR="00F96704" w:rsidRPr="00B242E4" w:rsidRDefault="00F96704" w:rsidP="007B0BC6">
                  <w:pPr>
                    <w:pStyle w:val="ECEcorps"/>
                    <w:jc w:val="center"/>
                    <w:rPr>
                      <w:vertAlign w:val="superscript"/>
                    </w:rPr>
                  </w:pPr>
                  <w:r>
                    <w:t>0,80 g</w:t>
                  </w:r>
                  <w:r w:rsidR="007B0BC6">
                    <w:t>·</w:t>
                  </w:r>
                  <w:r>
                    <w:t>mL</w:t>
                  </w:r>
                  <w:r w:rsidR="007B0BC6">
                    <w:rPr>
                      <w:vertAlign w:val="superscript"/>
                    </w:rPr>
                    <w:t>–</w:t>
                  </w:r>
                  <w:r>
                    <w:rPr>
                      <w:vertAlign w:val="superscript"/>
                    </w:rPr>
                    <w:t>1</w:t>
                  </w:r>
                </w:p>
              </w:tc>
            </w:tr>
            <w:tr w:rsidR="00F96704" w:rsidRPr="00887D9D" w:rsidTr="00CA7196">
              <w:trPr>
                <w:cantSplit/>
                <w:trHeight w:val="1708"/>
                <w:jc w:val="center"/>
              </w:trPr>
              <w:tc>
                <w:tcPr>
                  <w:tcW w:w="568" w:type="dxa"/>
                  <w:vMerge/>
                  <w:tcBorders>
                    <w:top w:val="single" w:sz="6" w:space="0" w:color="auto"/>
                    <w:left w:val="single" w:sz="18" w:space="0" w:color="auto"/>
                    <w:bottom w:val="single" w:sz="18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F96704" w:rsidRPr="00887D9D" w:rsidRDefault="00F96704" w:rsidP="00CA7196">
                  <w:pPr>
                    <w:pStyle w:val="ECEcorps"/>
                    <w:jc w:val="center"/>
                  </w:pPr>
                </w:p>
              </w:tc>
              <w:tc>
                <w:tcPr>
                  <w:tcW w:w="1990" w:type="dxa"/>
                  <w:tcBorders>
                    <w:top w:val="single" w:sz="6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F96704" w:rsidRPr="00887D9D" w:rsidRDefault="00F96704" w:rsidP="00CA7196">
                  <w:pPr>
                    <w:pStyle w:val="ECEcorps"/>
                    <w:jc w:val="center"/>
                  </w:pPr>
                  <w:r w:rsidRPr="00887D9D">
                    <w:t>espèces</w:t>
                  </w:r>
                </w:p>
                <w:p w:rsidR="00F96704" w:rsidRPr="00887D9D" w:rsidRDefault="00F96704" w:rsidP="00CA7196">
                  <w:pPr>
                    <w:pStyle w:val="ECEcorps"/>
                    <w:jc w:val="center"/>
                  </w:pPr>
                  <w:r w:rsidRPr="00887D9D">
                    <w:t>chimiques</w:t>
                  </w:r>
                </w:p>
              </w:tc>
              <w:tc>
                <w:tcPr>
                  <w:tcW w:w="568" w:type="dxa"/>
                  <w:tcBorders>
                    <w:top w:val="single" w:sz="6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F96704" w:rsidRPr="00887D9D" w:rsidRDefault="00F96704" w:rsidP="00CA7196">
                  <w:pPr>
                    <w:pStyle w:val="ECEcorps"/>
                    <w:jc w:val="center"/>
                  </w:pPr>
                  <w:r w:rsidRPr="00887D9D">
                    <w:t>volumes à introduire</w:t>
                  </w:r>
                </w:p>
              </w:tc>
              <w:tc>
                <w:tcPr>
                  <w:tcW w:w="1024" w:type="dxa"/>
                  <w:tcBorders>
                    <w:top w:val="single" w:sz="6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F96704" w:rsidRPr="00887D9D" w:rsidRDefault="00F96704" w:rsidP="00CA7196">
                  <w:pPr>
                    <w:pStyle w:val="ECEcorps"/>
                    <w:jc w:val="center"/>
                  </w:pPr>
                  <w:r>
                    <w:t>p</w:t>
                  </w:r>
                  <w:r w:rsidRPr="00887D9D">
                    <w:t>ictogrammes</w:t>
                  </w:r>
                </w:p>
                <w:p w:rsidR="00F96704" w:rsidRPr="00887D9D" w:rsidRDefault="00F96704" w:rsidP="00CA7196">
                  <w:pPr>
                    <w:pStyle w:val="ECEcorps"/>
                    <w:jc w:val="center"/>
                  </w:pPr>
                  <w:r w:rsidRPr="00887D9D">
                    <w:t>SGH</w:t>
                  </w:r>
                </w:p>
              </w:tc>
              <w:tc>
                <w:tcPr>
                  <w:tcW w:w="568" w:type="dxa"/>
                  <w:tcBorders>
                    <w:top w:val="single" w:sz="6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F96704" w:rsidRPr="00887D9D" w:rsidRDefault="00F96704" w:rsidP="00CA7196">
                  <w:pPr>
                    <w:pStyle w:val="ECEcorps"/>
                    <w:jc w:val="center"/>
                  </w:pPr>
                  <w:r w:rsidRPr="00887D9D">
                    <w:t>température</w:t>
                  </w:r>
                </w:p>
                <w:p w:rsidR="00F96704" w:rsidRPr="00887D9D" w:rsidRDefault="00F96704" w:rsidP="00CA7196">
                  <w:pPr>
                    <w:pStyle w:val="ECEcorps"/>
                    <w:jc w:val="center"/>
                  </w:pPr>
                  <w:r w:rsidRPr="00887D9D">
                    <w:t>de fusion</w:t>
                  </w:r>
                </w:p>
              </w:tc>
              <w:tc>
                <w:tcPr>
                  <w:tcW w:w="568" w:type="dxa"/>
                  <w:tcBorders>
                    <w:top w:val="single" w:sz="6" w:space="0" w:color="auto"/>
                    <w:left w:val="single" w:sz="6" w:space="0" w:color="auto"/>
                    <w:bottom w:val="single" w:sz="18" w:space="0" w:color="auto"/>
                    <w:right w:val="single" w:sz="18" w:space="0" w:color="auto"/>
                  </w:tcBorders>
                  <w:textDirection w:val="btLr"/>
                  <w:vAlign w:val="center"/>
                </w:tcPr>
                <w:p w:rsidR="00F96704" w:rsidRPr="00887D9D" w:rsidRDefault="00F96704" w:rsidP="00CA7196">
                  <w:pPr>
                    <w:pStyle w:val="ECEcorps"/>
                    <w:jc w:val="center"/>
                  </w:pPr>
                  <w:r w:rsidRPr="00887D9D">
                    <w:t>température</w:t>
                  </w:r>
                </w:p>
                <w:p w:rsidR="00F96704" w:rsidRPr="00887D9D" w:rsidRDefault="00F96704" w:rsidP="00CA7196">
                  <w:pPr>
                    <w:pStyle w:val="ECEcorps"/>
                    <w:jc w:val="center"/>
                  </w:pPr>
                  <w:r w:rsidRPr="00887D9D">
                    <w:t>d’ébullition</w:t>
                  </w:r>
                </w:p>
              </w:tc>
              <w:tc>
                <w:tcPr>
                  <w:tcW w:w="568" w:type="dxa"/>
                  <w:tcBorders>
                    <w:top w:val="single" w:sz="6" w:space="0" w:color="auto"/>
                    <w:left w:val="single" w:sz="6" w:space="0" w:color="auto"/>
                    <w:bottom w:val="single" w:sz="18" w:space="0" w:color="auto"/>
                    <w:right w:val="single" w:sz="18" w:space="0" w:color="auto"/>
                  </w:tcBorders>
                  <w:textDirection w:val="btLr"/>
                </w:tcPr>
                <w:p w:rsidR="00F96704" w:rsidRPr="00887D9D" w:rsidRDefault="00F96704" w:rsidP="00CA7196">
                  <w:pPr>
                    <w:pStyle w:val="ECEcorps"/>
                    <w:jc w:val="center"/>
                  </w:pPr>
                  <w:r>
                    <w:t>Masse molaire</w:t>
                  </w:r>
                </w:p>
              </w:tc>
              <w:tc>
                <w:tcPr>
                  <w:tcW w:w="568" w:type="dxa"/>
                  <w:tcBorders>
                    <w:top w:val="single" w:sz="6" w:space="0" w:color="auto"/>
                    <w:left w:val="single" w:sz="6" w:space="0" w:color="auto"/>
                    <w:bottom w:val="single" w:sz="18" w:space="0" w:color="auto"/>
                    <w:right w:val="single" w:sz="18" w:space="0" w:color="auto"/>
                  </w:tcBorders>
                  <w:textDirection w:val="btLr"/>
                </w:tcPr>
                <w:p w:rsidR="00F96704" w:rsidRDefault="00F96704" w:rsidP="00CA7196">
                  <w:pPr>
                    <w:pStyle w:val="ECEcorps"/>
                    <w:jc w:val="center"/>
                  </w:pPr>
                  <w:r>
                    <w:t>Masse volumique</w:t>
                  </w:r>
                </w:p>
              </w:tc>
            </w:tr>
          </w:tbl>
          <w:p w:rsidR="00C66D87" w:rsidRPr="00A11F7B" w:rsidRDefault="00C66D87" w:rsidP="00CA7196">
            <w:pPr>
              <w:pStyle w:val="ECEcorps"/>
              <w:rPr>
                <w:b/>
                <w:u w:val="single"/>
              </w:rPr>
            </w:pPr>
          </w:p>
        </w:tc>
      </w:tr>
    </w:tbl>
    <w:p w:rsidR="00C66D87" w:rsidRPr="00887D9D" w:rsidRDefault="00C66D87" w:rsidP="00C66D87">
      <w:pPr>
        <w:pStyle w:val="ECEcorps"/>
      </w:pPr>
    </w:p>
    <w:p w:rsidR="00C66D87" w:rsidRPr="00887D9D" w:rsidRDefault="00C66D87" w:rsidP="00C66D87">
      <w:pPr>
        <w:pStyle w:val="ECEcorps"/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639"/>
      </w:tblGrid>
      <w:tr w:rsidR="00C66D87" w:rsidRPr="00887D9D" w:rsidTr="00CA7196">
        <w:trPr>
          <w:jc w:val="center"/>
        </w:trPr>
        <w:tc>
          <w:tcPr>
            <w:tcW w:w="9639" w:type="dxa"/>
          </w:tcPr>
          <w:p w:rsidR="00C66D87" w:rsidRDefault="00C66D87" w:rsidP="00CA7196">
            <w:pPr>
              <w:pStyle w:val="ECEtitre"/>
              <w:rPr>
                <w:u w:val="none"/>
              </w:rPr>
            </w:pPr>
            <w:r w:rsidRPr="00887D9D">
              <w:lastRenderedPageBreak/>
              <w:t>Document 2</w:t>
            </w:r>
            <w:r w:rsidRPr="00A11F7B">
              <w:rPr>
                <w:u w:val="none"/>
              </w:rPr>
              <w:t> : Vidéo « synthèse dba.mp4 » réalisée par le lycéen</w:t>
            </w:r>
          </w:p>
          <w:p w:rsidR="00372BA1" w:rsidRPr="00372BA1" w:rsidRDefault="00372BA1" w:rsidP="00372BA1">
            <w:pPr>
              <w:pStyle w:val="ECEcorps"/>
            </w:pPr>
          </w:p>
          <w:p w:rsidR="00C66D87" w:rsidRPr="00887D9D" w:rsidRDefault="00C66D87" w:rsidP="00CA7196">
            <w:pPr>
              <w:pStyle w:val="ECEcorps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1750060</wp:posOffset>
                  </wp:positionH>
                  <wp:positionV relativeFrom="paragraph">
                    <wp:posOffset>22860</wp:posOffset>
                  </wp:positionV>
                  <wp:extent cx="1981200" cy="1381125"/>
                  <wp:effectExtent l="19050" t="0" r="0" b="0"/>
                  <wp:wrapNone/>
                  <wp:docPr id="3" name="Image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381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7D9D">
              <w:t>Durée : 1 min 46 s</w:t>
            </w:r>
          </w:p>
          <w:p w:rsidR="00C66D87" w:rsidRPr="00887D9D" w:rsidRDefault="00C66D87" w:rsidP="00CA7196">
            <w:pPr>
              <w:pStyle w:val="ECEcorps"/>
            </w:pPr>
          </w:p>
          <w:p w:rsidR="00C66D87" w:rsidRPr="00887D9D" w:rsidRDefault="00C66D87" w:rsidP="00CA7196">
            <w:pPr>
              <w:pStyle w:val="ECEcorps"/>
            </w:pPr>
          </w:p>
          <w:p w:rsidR="00C66D87" w:rsidRPr="00887D9D" w:rsidRDefault="00C66D87" w:rsidP="00CA7196">
            <w:pPr>
              <w:pStyle w:val="ECEcorps"/>
            </w:pPr>
          </w:p>
          <w:p w:rsidR="00C66D87" w:rsidRPr="00887D9D" w:rsidRDefault="00C66D87" w:rsidP="00CA7196">
            <w:pPr>
              <w:pStyle w:val="ECEcorps"/>
            </w:pPr>
          </w:p>
          <w:p w:rsidR="00C66D87" w:rsidRPr="00887D9D" w:rsidRDefault="00C66D87" w:rsidP="00CA7196">
            <w:pPr>
              <w:pStyle w:val="ECEcorps"/>
            </w:pPr>
          </w:p>
          <w:p w:rsidR="00C66D87" w:rsidRPr="00887D9D" w:rsidRDefault="00C66D87" w:rsidP="00CA7196">
            <w:pPr>
              <w:pStyle w:val="ECEcorps"/>
            </w:pPr>
          </w:p>
          <w:p w:rsidR="00C66D87" w:rsidRPr="00887D9D" w:rsidRDefault="00C66D87" w:rsidP="00CA7196">
            <w:pPr>
              <w:pStyle w:val="ECEcorps"/>
            </w:pPr>
          </w:p>
          <w:p w:rsidR="00C66D87" w:rsidRPr="00887D9D" w:rsidRDefault="00C66D87" w:rsidP="00CA7196">
            <w:pPr>
              <w:pStyle w:val="ECEcorps"/>
            </w:pPr>
          </w:p>
          <w:p w:rsidR="00372BA1" w:rsidRDefault="00372BA1" w:rsidP="00CA7196">
            <w:pPr>
              <w:pStyle w:val="ECEcorps"/>
              <w:rPr>
                <w:u w:val="single"/>
              </w:rPr>
            </w:pPr>
          </w:p>
          <w:p w:rsidR="00C66D87" w:rsidRDefault="00C66D87" w:rsidP="00CA7196">
            <w:pPr>
              <w:pStyle w:val="ECEcorps"/>
            </w:pPr>
            <w:r w:rsidRPr="009F0465">
              <w:rPr>
                <w:u w:val="single"/>
              </w:rPr>
              <w:t>Remarque</w:t>
            </w:r>
            <w:r w:rsidRPr="0073771F">
              <w:t xml:space="preserve"> : </w:t>
            </w:r>
            <w:r>
              <w:t>d</w:t>
            </w:r>
            <w:r w:rsidRPr="00887D9D">
              <w:t xml:space="preserve">ans la vidéo, la </w:t>
            </w:r>
            <w:proofErr w:type="spellStart"/>
            <w:r w:rsidRPr="00887D9D">
              <w:t>dba</w:t>
            </w:r>
            <w:proofErr w:type="spellEnd"/>
            <w:r w:rsidRPr="00887D9D">
              <w:t xml:space="preserve"> est appelée « cinnamon</w:t>
            </w:r>
            <w:r>
              <w:t>e </w:t>
            </w:r>
            <w:r w:rsidRPr="00887D9D">
              <w:t>»</w:t>
            </w:r>
            <w:r>
              <w:t>.</w:t>
            </w:r>
            <w:r w:rsidRPr="00887D9D">
              <w:t xml:space="preserve"> </w:t>
            </w:r>
          </w:p>
          <w:p w:rsidR="00372BA1" w:rsidRPr="00887D9D" w:rsidRDefault="00372BA1" w:rsidP="00CA7196">
            <w:pPr>
              <w:pStyle w:val="ECEcorps"/>
            </w:pPr>
          </w:p>
        </w:tc>
      </w:tr>
    </w:tbl>
    <w:p w:rsidR="00C66D87" w:rsidRPr="0022054E" w:rsidRDefault="00C66D87" w:rsidP="00C66D87">
      <w:pPr>
        <w:pStyle w:val="ECEcorps"/>
        <w:rPr>
          <w:sz w:val="16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639"/>
      </w:tblGrid>
      <w:tr w:rsidR="00C66D87" w:rsidRPr="00887D9D" w:rsidTr="00CA7196">
        <w:trPr>
          <w:jc w:val="center"/>
        </w:trPr>
        <w:tc>
          <w:tcPr>
            <w:tcW w:w="9854" w:type="dxa"/>
          </w:tcPr>
          <w:p w:rsidR="00C66D87" w:rsidRDefault="00C66D87" w:rsidP="00CA7196">
            <w:pPr>
              <w:pStyle w:val="ECEtitre"/>
              <w:rPr>
                <w:u w:val="none"/>
              </w:rPr>
            </w:pPr>
            <w:r w:rsidRPr="00791261">
              <w:t>Matériel mis à disposition du candidat</w:t>
            </w:r>
            <w:r w:rsidRPr="00A11F7B">
              <w:rPr>
                <w:u w:val="none"/>
              </w:rPr>
              <w:t> :</w:t>
            </w:r>
          </w:p>
          <w:p w:rsidR="00372BA1" w:rsidRPr="00372BA1" w:rsidRDefault="00372BA1" w:rsidP="00372BA1">
            <w:pPr>
              <w:pStyle w:val="ECEcorps"/>
            </w:pPr>
          </w:p>
          <w:p w:rsidR="00AC6B75" w:rsidRPr="00AC6B75" w:rsidRDefault="00AC6B75" w:rsidP="00CA7196">
            <w:pPr>
              <w:pStyle w:val="ECEpuce1"/>
              <w:rPr>
                <w:u w:val="single"/>
              </w:rPr>
            </w:pPr>
            <w:r w:rsidRPr="00AC6B75">
              <w:rPr>
                <w:u w:val="single"/>
              </w:rPr>
              <w:t>une calculette type « collège » ou un ordinateur avec fonction « calculatrice »</w:t>
            </w:r>
          </w:p>
          <w:p w:rsidR="00C66D87" w:rsidRPr="00887D9D" w:rsidRDefault="00C66D87" w:rsidP="00CA7196">
            <w:pPr>
              <w:pStyle w:val="ECEpuce1"/>
            </w:pPr>
            <w:r w:rsidRPr="00887D9D">
              <w:t xml:space="preserve">un </w:t>
            </w:r>
            <w:r w:rsidRPr="009F0465">
              <w:t>ordinateur</w:t>
            </w:r>
            <w:r w:rsidRPr="00887D9D">
              <w:t xml:space="preserve"> muni d’un casque audio</w:t>
            </w:r>
            <w:r w:rsidR="0073771F">
              <w:t xml:space="preserve"> et contenant le fichier « synthèse dba.avi »</w:t>
            </w:r>
          </w:p>
          <w:p w:rsidR="00C66D87" w:rsidRPr="009F0465" w:rsidRDefault="00C66D87" w:rsidP="00CA7196">
            <w:pPr>
              <w:pStyle w:val="ECEpuce1"/>
              <w:numPr>
                <w:ilvl w:val="0"/>
                <w:numId w:val="0"/>
              </w:numPr>
              <w:rPr>
                <w:sz w:val="8"/>
                <w:szCs w:val="8"/>
              </w:rPr>
            </w:pPr>
          </w:p>
          <w:p w:rsidR="00C66D87" w:rsidRPr="00887D9D" w:rsidRDefault="00C66D87" w:rsidP="00CA7196">
            <w:pPr>
              <w:pStyle w:val="ECEpuce1"/>
              <w:numPr>
                <w:ilvl w:val="0"/>
                <w:numId w:val="0"/>
              </w:numPr>
            </w:pPr>
            <w:r>
              <w:t>S</w:t>
            </w:r>
            <w:r w:rsidRPr="00887D9D">
              <w:t xml:space="preserve">ous une hotte individuelle : </w:t>
            </w:r>
          </w:p>
          <w:p w:rsidR="00C66D87" w:rsidRPr="00887D9D" w:rsidRDefault="00C66D87" w:rsidP="00CA7196">
            <w:pPr>
              <w:pStyle w:val="ECEpuce1"/>
            </w:pPr>
            <w:r w:rsidRPr="00887D9D">
              <w:t>un bécher de 100 mL</w:t>
            </w:r>
            <w:r>
              <w:t> </w:t>
            </w:r>
          </w:p>
          <w:p w:rsidR="00C66D87" w:rsidRPr="00887D9D" w:rsidRDefault="00C66D87" w:rsidP="00CA7196">
            <w:pPr>
              <w:pStyle w:val="ECEpuce1"/>
            </w:pPr>
            <w:r w:rsidRPr="00887D9D">
              <w:t>un bécher de 25 mL</w:t>
            </w:r>
            <w:r>
              <w:t> </w:t>
            </w:r>
          </w:p>
          <w:p w:rsidR="00C66D87" w:rsidRPr="00887D9D" w:rsidRDefault="00C66D87" w:rsidP="00CA7196">
            <w:pPr>
              <w:pStyle w:val="ECEpuce1"/>
            </w:pPr>
            <w:r w:rsidRPr="00887D9D">
              <w:t>un erlenmeyer de 100</w:t>
            </w:r>
            <w:r>
              <w:t> mL</w:t>
            </w:r>
            <w:r w:rsidRPr="00887D9D">
              <w:t xml:space="preserve"> ou</w:t>
            </w:r>
            <w:r>
              <w:t xml:space="preserve"> de </w:t>
            </w:r>
            <w:r w:rsidRPr="00887D9D">
              <w:t xml:space="preserve">125 </w:t>
            </w:r>
            <w:r>
              <w:t>mL à col large </w:t>
            </w:r>
          </w:p>
          <w:p w:rsidR="00C66D87" w:rsidRPr="00887D9D" w:rsidRDefault="00C66D87" w:rsidP="00CA7196">
            <w:pPr>
              <w:pStyle w:val="ECEpuce1"/>
            </w:pPr>
            <w:r w:rsidRPr="00887D9D">
              <w:t>une éprouvette graduée de 50 mL</w:t>
            </w:r>
            <w:r>
              <w:t> </w:t>
            </w:r>
          </w:p>
          <w:p w:rsidR="00C66D87" w:rsidRPr="00887D9D" w:rsidRDefault="007B0BC6" w:rsidP="00CA7196">
            <w:pPr>
              <w:pStyle w:val="ECEpuce1"/>
            </w:pPr>
            <w:r>
              <w:t>une</w:t>
            </w:r>
            <w:r w:rsidR="00F96704">
              <w:t xml:space="preserve"> </w:t>
            </w:r>
            <w:r w:rsidR="00C66D87" w:rsidRPr="00887D9D">
              <w:t>éprouvette graduée de 10 mL</w:t>
            </w:r>
            <w:r w:rsidR="00C66D87">
              <w:t> </w:t>
            </w:r>
          </w:p>
          <w:p w:rsidR="00C66D87" w:rsidRDefault="00C66D87" w:rsidP="00CA7196">
            <w:pPr>
              <w:pStyle w:val="ECEpuce1"/>
            </w:pPr>
            <w:r w:rsidRPr="00887D9D">
              <w:t>une poire à pipeter</w:t>
            </w:r>
            <w:r>
              <w:t> et une pipette jaugée de 10,0 mL </w:t>
            </w:r>
          </w:p>
          <w:p w:rsidR="00B242E4" w:rsidRPr="00887D9D" w:rsidRDefault="00B242E4" w:rsidP="00CA7196">
            <w:pPr>
              <w:pStyle w:val="ECEpuce1"/>
            </w:pPr>
            <w:r>
              <w:t>deux pipettes simples</w:t>
            </w:r>
            <w:r w:rsidR="00C9777F">
              <w:t xml:space="preserve"> en plastique</w:t>
            </w:r>
          </w:p>
          <w:p w:rsidR="00C66D87" w:rsidRPr="00887D9D" w:rsidRDefault="00C66D87" w:rsidP="00CA7196">
            <w:pPr>
              <w:pStyle w:val="ECEpuce1"/>
            </w:pPr>
            <w:r w:rsidRPr="00887D9D">
              <w:t>un agitateur magnétique et un barreau aimanté</w:t>
            </w:r>
            <w:r>
              <w:t> </w:t>
            </w:r>
          </w:p>
          <w:p w:rsidR="00C66D87" w:rsidRPr="00255291" w:rsidRDefault="00C66D87" w:rsidP="00CA7196">
            <w:pPr>
              <w:pStyle w:val="ECEpuce1"/>
            </w:pPr>
            <w:r>
              <w:t>un dispositif de filtration sur Büchner </w:t>
            </w:r>
          </w:p>
          <w:p w:rsidR="00C66D87" w:rsidRPr="00887D9D" w:rsidRDefault="00C66D87" w:rsidP="00CA7196">
            <w:pPr>
              <w:pStyle w:val="ECEpuce1"/>
            </w:pPr>
            <w:r w:rsidRPr="00887D9D">
              <w:t>une spatule</w:t>
            </w:r>
            <w:r>
              <w:t> </w:t>
            </w:r>
          </w:p>
          <w:p w:rsidR="00C66D87" w:rsidRPr="00887D9D" w:rsidRDefault="00C66D87" w:rsidP="00CA7196">
            <w:pPr>
              <w:pStyle w:val="ECEpuce1"/>
            </w:pPr>
            <w:r w:rsidRPr="00887D9D">
              <w:t>une coupelle</w:t>
            </w:r>
            <w:r>
              <w:t> </w:t>
            </w:r>
          </w:p>
          <w:p w:rsidR="00C66D87" w:rsidRPr="00887D9D" w:rsidRDefault="00C66D87" w:rsidP="00CA7196">
            <w:pPr>
              <w:pStyle w:val="ECEpuce1"/>
            </w:pPr>
            <w:r w:rsidRPr="00887D9D">
              <w:t>un agitateur en verre</w:t>
            </w:r>
            <w:r>
              <w:t> </w:t>
            </w:r>
          </w:p>
          <w:p w:rsidR="00C66D87" w:rsidRPr="00901C49" w:rsidRDefault="00C66D87" w:rsidP="00CA7196">
            <w:pPr>
              <w:pStyle w:val="ECEpuce1"/>
            </w:pPr>
            <w:r w:rsidRPr="00901C49">
              <w:t>un flacon étiqueté et bouché contenant 1,0 mL de propanone (acétone) dans 30 mL d’éthanol</w:t>
            </w:r>
            <w:r>
              <w:t> </w:t>
            </w:r>
          </w:p>
          <w:p w:rsidR="00C66D87" w:rsidRPr="00901C49" w:rsidRDefault="00C66D87" w:rsidP="00CA7196">
            <w:pPr>
              <w:pStyle w:val="ECEpuce1"/>
            </w:pPr>
            <w:r w:rsidRPr="00901C49">
              <w:t>un flacon étiqueté et bouché contenant 50 mL de solution d’hydroxyde de sodium (soude) de concentration molaire 1,0 mol</w:t>
            </w:r>
            <w:r w:rsidR="007B0BC6">
              <w:t>·</w:t>
            </w:r>
            <w:r w:rsidRPr="00901C49">
              <w:t>L</w:t>
            </w:r>
            <w:r w:rsidRPr="00901C49">
              <w:rPr>
                <w:vertAlign w:val="superscript"/>
              </w:rPr>
              <w:t>–1</w:t>
            </w:r>
            <w:r>
              <w:rPr>
                <w:vertAlign w:val="superscript"/>
              </w:rPr>
              <w:t> </w:t>
            </w:r>
          </w:p>
          <w:p w:rsidR="00C66D87" w:rsidRPr="00887D9D" w:rsidRDefault="00C66D87" w:rsidP="00CA7196">
            <w:pPr>
              <w:pStyle w:val="ECEpuce1"/>
            </w:pPr>
            <w:r w:rsidRPr="00901C49">
              <w:t>un flacon étiqueté et bouché contenant 10 mL de be</w:t>
            </w:r>
            <w:r w:rsidRPr="00887D9D">
              <w:t>nzaldéhyde</w:t>
            </w:r>
            <w:r>
              <w:t> </w:t>
            </w:r>
          </w:p>
          <w:p w:rsidR="00C66D87" w:rsidRPr="00BE1029" w:rsidRDefault="00C66D87" w:rsidP="00CA7196">
            <w:pPr>
              <w:pStyle w:val="ECEpuce1"/>
            </w:pPr>
            <w:r w:rsidRPr="00887D9D">
              <w:t>un chronomètre</w:t>
            </w:r>
            <w:r>
              <w:t> </w:t>
            </w:r>
          </w:p>
          <w:p w:rsidR="00C66D87" w:rsidRPr="002F2B40" w:rsidRDefault="0073771F" w:rsidP="00CA7196">
            <w:pPr>
              <w:pStyle w:val="ECEpuce1"/>
              <w:rPr>
                <w:color w:val="auto"/>
              </w:rPr>
            </w:pPr>
            <w:r>
              <w:rPr>
                <w:color w:val="auto"/>
              </w:rPr>
              <w:t>une balance permettant de</w:t>
            </w:r>
            <w:r w:rsidR="00C66D87" w:rsidRPr="002F2B40">
              <w:rPr>
                <w:color w:val="auto"/>
              </w:rPr>
              <w:t xml:space="preserve"> mesure</w:t>
            </w:r>
            <w:r>
              <w:rPr>
                <w:color w:val="auto"/>
              </w:rPr>
              <w:t>r</w:t>
            </w:r>
            <w:r w:rsidR="00C66D87">
              <w:rPr>
                <w:color w:val="auto"/>
              </w:rPr>
              <w:t xml:space="preserve"> la masse de </w:t>
            </w:r>
            <w:proofErr w:type="spellStart"/>
            <w:r w:rsidR="00C66D87">
              <w:rPr>
                <w:color w:val="auto"/>
              </w:rPr>
              <w:t>dba</w:t>
            </w:r>
            <w:proofErr w:type="spellEnd"/>
            <w:r w:rsidR="00C66D87">
              <w:rPr>
                <w:color w:val="auto"/>
              </w:rPr>
              <w:t xml:space="preserve"> synthétisée </w:t>
            </w:r>
          </w:p>
          <w:p w:rsidR="00C66D87" w:rsidRPr="00887D9D" w:rsidRDefault="00C66D87" w:rsidP="00CA7196">
            <w:pPr>
              <w:pStyle w:val="ECEpuce1"/>
            </w:pPr>
            <w:r w:rsidRPr="00887D9D">
              <w:t>des feuilles de papier absorbant</w:t>
            </w:r>
            <w:r>
              <w:t> </w:t>
            </w:r>
          </w:p>
          <w:p w:rsidR="00C66D87" w:rsidRPr="00887D9D" w:rsidRDefault="00C66D87" w:rsidP="00CA7196">
            <w:pPr>
              <w:pStyle w:val="ECEpuce1"/>
            </w:pPr>
            <w:r w:rsidRPr="00887D9D">
              <w:t>des filtres prédécoupés aux dimensions du filtre Büchner</w:t>
            </w:r>
            <w:r>
              <w:t> </w:t>
            </w:r>
          </w:p>
          <w:p w:rsidR="00C66D87" w:rsidRPr="00887D9D" w:rsidRDefault="00C66D87" w:rsidP="00CA7196">
            <w:pPr>
              <w:pStyle w:val="ECEpuce1"/>
            </w:pPr>
            <w:r w:rsidRPr="00887D9D">
              <w:t>une paire de lunettes de protection</w:t>
            </w:r>
            <w:r>
              <w:t> </w:t>
            </w:r>
          </w:p>
          <w:p w:rsidR="00C66D87" w:rsidRPr="00887D9D" w:rsidRDefault="00C66D87" w:rsidP="00CA7196">
            <w:pPr>
              <w:pStyle w:val="ECEpuce1"/>
            </w:pPr>
            <w:r w:rsidRPr="00887D9D">
              <w:t>une paire de gants</w:t>
            </w:r>
            <w:r>
              <w:t> </w:t>
            </w:r>
          </w:p>
          <w:p w:rsidR="00C66D87" w:rsidRPr="00887D9D" w:rsidRDefault="00C66D87" w:rsidP="00CA7196">
            <w:pPr>
              <w:pStyle w:val="ECEpuce1"/>
            </w:pPr>
            <w:r w:rsidRPr="00887D9D">
              <w:t>une pissette d’eau distillée</w:t>
            </w:r>
            <w:r>
              <w:t> </w:t>
            </w:r>
          </w:p>
          <w:p w:rsidR="00C66D87" w:rsidRPr="00887D9D" w:rsidRDefault="00C66D87" w:rsidP="00CA7196">
            <w:pPr>
              <w:pStyle w:val="ECEpuce1"/>
            </w:pPr>
            <w:r w:rsidRPr="00887D9D">
              <w:t>le document 1 plastifié ou sous pochette plastique à disposer sous la hotte afin d’éviter les allers-retours du candidat entre la paillasse et la hotte</w:t>
            </w:r>
          </w:p>
          <w:p w:rsidR="00C66D87" w:rsidRPr="00A11F7B" w:rsidRDefault="00C66D87" w:rsidP="00CA7196">
            <w:pPr>
              <w:pStyle w:val="ECEpuce1"/>
              <w:numPr>
                <w:ilvl w:val="0"/>
                <w:numId w:val="0"/>
              </w:numPr>
              <w:ind w:left="708"/>
            </w:pPr>
          </w:p>
        </w:tc>
      </w:tr>
    </w:tbl>
    <w:p w:rsidR="00C66D87" w:rsidRPr="00887D9D" w:rsidRDefault="00C66D87" w:rsidP="00C66D87">
      <w:pPr>
        <w:pStyle w:val="ECEtitre"/>
      </w:pPr>
    </w:p>
    <w:p w:rsidR="00880889" w:rsidRPr="00887D9D" w:rsidRDefault="00880889" w:rsidP="00880889">
      <w:pPr>
        <w:pStyle w:val="ECEtitre"/>
        <w:rPr>
          <w:rFonts w:eastAsia="Arial Unicode MS"/>
        </w:rPr>
      </w:pPr>
    </w:p>
    <w:p w:rsidR="00C66D87" w:rsidRDefault="00C66D87" w:rsidP="00C66D87">
      <w:pPr>
        <w:pStyle w:val="ECEtitre"/>
      </w:pPr>
    </w:p>
    <w:p w:rsidR="00C66D87" w:rsidRDefault="00C66D87" w:rsidP="00C66D87">
      <w:pPr>
        <w:pStyle w:val="ECEtitre"/>
      </w:pPr>
    </w:p>
    <w:p w:rsidR="00C66D87" w:rsidRDefault="00C66D87" w:rsidP="00C66D87">
      <w:pPr>
        <w:pStyle w:val="ECEtitre"/>
      </w:pPr>
    </w:p>
    <w:p w:rsidR="00C66D87" w:rsidRDefault="00C66D87" w:rsidP="00C66D87">
      <w:pPr>
        <w:pStyle w:val="ECEtitre"/>
      </w:pPr>
    </w:p>
    <w:p w:rsidR="00C66D87" w:rsidRDefault="00C66D87" w:rsidP="00C66D87">
      <w:pPr>
        <w:pStyle w:val="ECEtitre"/>
      </w:pPr>
    </w:p>
    <w:p w:rsidR="00C66D87" w:rsidRDefault="00C66D87" w:rsidP="00C66D87">
      <w:pPr>
        <w:pStyle w:val="ECEtitre"/>
      </w:pPr>
    </w:p>
    <w:p w:rsidR="00C66D87" w:rsidRDefault="00C66D87" w:rsidP="00C66D87">
      <w:pPr>
        <w:pStyle w:val="ECEtitre"/>
      </w:pPr>
    </w:p>
    <w:p w:rsidR="00C66D87" w:rsidRDefault="00C66D87" w:rsidP="00C66D87">
      <w:pPr>
        <w:pStyle w:val="ECEtitre"/>
      </w:pPr>
    </w:p>
    <w:p w:rsidR="00C66D87" w:rsidRDefault="00C66D87" w:rsidP="00C66D87">
      <w:pPr>
        <w:pStyle w:val="ECEtitre"/>
      </w:pPr>
    </w:p>
    <w:p w:rsidR="00C66D87" w:rsidRPr="00887D9D" w:rsidRDefault="00C66D87" w:rsidP="00C66D87">
      <w:pPr>
        <w:pStyle w:val="ECEtitre"/>
      </w:pPr>
      <w:r w:rsidRPr="00887D9D">
        <w:t xml:space="preserve">TRAVAIL À EFFECTUER </w:t>
      </w:r>
    </w:p>
    <w:p w:rsidR="00C66D87" w:rsidRPr="00887D9D" w:rsidRDefault="00C66D87" w:rsidP="00C66D87">
      <w:pPr>
        <w:autoSpaceDE w:val="0"/>
        <w:autoSpaceDN w:val="0"/>
        <w:adjustRightInd w:val="0"/>
        <w:rPr>
          <w:b/>
          <w:bCs/>
          <w:color w:val="auto"/>
          <w:u w:val="single"/>
        </w:rPr>
      </w:pPr>
    </w:p>
    <w:p w:rsidR="00C66D87" w:rsidRPr="00307FB3" w:rsidRDefault="00C66D87" w:rsidP="00C66D87">
      <w:pPr>
        <w:pStyle w:val="ECEpartie"/>
      </w:pPr>
      <w:bookmarkStart w:id="13" w:name="_Toc473034036"/>
      <w:bookmarkStart w:id="14" w:name="_Toc504467422"/>
      <w:r>
        <w:t>Propositions de modification d’un</w:t>
      </w:r>
      <w:r w:rsidRPr="00307FB3">
        <w:t xml:space="preserve"> protocole expérimental</w:t>
      </w:r>
      <w:r w:rsidRPr="00307FB3">
        <w:rPr>
          <w:b w:val="0"/>
        </w:rPr>
        <w:t xml:space="preserve"> (20 minutes conseillées)</w:t>
      </w:r>
      <w:bookmarkEnd w:id="13"/>
      <w:bookmarkEnd w:id="14"/>
    </w:p>
    <w:p w:rsidR="00C66D87" w:rsidRPr="00887D9D" w:rsidRDefault="00C66D87" w:rsidP="00C66D87">
      <w:pPr>
        <w:pStyle w:val="ECEcorps"/>
      </w:pPr>
    </w:p>
    <w:p w:rsidR="00372BA1" w:rsidRDefault="00C66D87" w:rsidP="00C66D87">
      <w:pPr>
        <w:pStyle w:val="ECEcorps"/>
      </w:pPr>
      <w:r>
        <w:t>À</w:t>
      </w:r>
      <w:r w:rsidRPr="00887D9D">
        <w:t xml:space="preserve"> l’aide des documents mis à disposition, identifier </w:t>
      </w:r>
      <w:r w:rsidRPr="00E72D1D">
        <w:rPr>
          <w:u w:val="single"/>
        </w:rPr>
        <w:t>au moins trois erreurs</w:t>
      </w:r>
      <w:r w:rsidRPr="00887D9D">
        <w:t xml:space="preserve"> commises par le lycéen.</w:t>
      </w:r>
      <w:r>
        <w:t xml:space="preserve"> </w:t>
      </w:r>
    </w:p>
    <w:p w:rsidR="00C66D87" w:rsidRDefault="00C66D87" w:rsidP="00C66D87">
      <w:pPr>
        <w:pStyle w:val="ECEcorps"/>
      </w:pPr>
      <w:r>
        <w:t>Remplir le tableau ci-après en proposant des améliorations a</w:t>
      </w:r>
      <w:r w:rsidRPr="00887D9D">
        <w:t xml:space="preserve">u protocole expérimental permettant de réaliser </w:t>
      </w:r>
      <w:r>
        <w:t>une</w:t>
      </w:r>
      <w:r w:rsidRPr="00887D9D">
        <w:t xml:space="preserve"> synthèse</w:t>
      </w:r>
      <w:r>
        <w:t xml:space="preserve"> </w:t>
      </w:r>
      <w:r w:rsidRPr="00E72D1D">
        <w:rPr>
          <w:u w:val="single"/>
        </w:rPr>
        <w:t>optimale</w:t>
      </w:r>
      <w:r w:rsidRPr="00887D9D">
        <w:t xml:space="preserve"> de la </w:t>
      </w:r>
      <w:proofErr w:type="spellStart"/>
      <w:r w:rsidRPr="00887D9D">
        <w:t>dba</w:t>
      </w:r>
      <w:proofErr w:type="spellEnd"/>
      <w:r w:rsidRPr="00887D9D">
        <w:t>.</w:t>
      </w:r>
    </w:p>
    <w:p w:rsidR="00C66D87" w:rsidRPr="00887D9D" w:rsidRDefault="00C66D87" w:rsidP="00C66D87">
      <w:pPr>
        <w:pStyle w:val="ECEcorps"/>
      </w:pPr>
    </w:p>
    <w:tbl>
      <w:tblPr>
        <w:tblStyle w:val="Grilledutableau"/>
        <w:tblW w:w="0" w:type="auto"/>
        <w:tblLook w:val="04A0"/>
      </w:tblPr>
      <w:tblGrid>
        <w:gridCol w:w="3794"/>
        <w:gridCol w:w="6550"/>
      </w:tblGrid>
      <w:tr w:rsidR="00C66D87" w:rsidTr="00CA7196">
        <w:trPr>
          <w:trHeight w:val="907"/>
        </w:trPr>
        <w:tc>
          <w:tcPr>
            <w:tcW w:w="3794" w:type="dxa"/>
          </w:tcPr>
          <w:p w:rsidR="00C66D87" w:rsidRDefault="00C66D87" w:rsidP="00CA7196">
            <w:pPr>
              <w:pStyle w:val="ECErponse"/>
              <w:jc w:val="center"/>
            </w:pPr>
            <w:r>
              <w:t>Erreurs identifiées</w:t>
            </w:r>
          </w:p>
        </w:tc>
        <w:tc>
          <w:tcPr>
            <w:tcW w:w="6550" w:type="dxa"/>
          </w:tcPr>
          <w:p w:rsidR="00C66D87" w:rsidRDefault="00C66D87" w:rsidP="00CA7196">
            <w:pPr>
              <w:pStyle w:val="ECErponse"/>
              <w:jc w:val="center"/>
            </w:pPr>
            <w:r>
              <w:t>Améliorations proposées pour y remédier</w:t>
            </w:r>
          </w:p>
        </w:tc>
      </w:tr>
      <w:tr w:rsidR="00C66D87" w:rsidTr="00CA7196">
        <w:trPr>
          <w:trHeight w:val="907"/>
        </w:trPr>
        <w:tc>
          <w:tcPr>
            <w:tcW w:w="3794" w:type="dxa"/>
          </w:tcPr>
          <w:p w:rsidR="00C66D87" w:rsidRDefault="00C66D87" w:rsidP="00CA7196">
            <w:pPr>
              <w:pStyle w:val="ECErponse"/>
            </w:pPr>
          </w:p>
        </w:tc>
        <w:tc>
          <w:tcPr>
            <w:tcW w:w="6550" w:type="dxa"/>
          </w:tcPr>
          <w:p w:rsidR="00C66D87" w:rsidRDefault="00C66D87" w:rsidP="00CA7196">
            <w:pPr>
              <w:pStyle w:val="ECErponse"/>
            </w:pPr>
          </w:p>
        </w:tc>
      </w:tr>
      <w:tr w:rsidR="00C66D87" w:rsidTr="00CA7196">
        <w:trPr>
          <w:trHeight w:val="907"/>
        </w:trPr>
        <w:tc>
          <w:tcPr>
            <w:tcW w:w="3794" w:type="dxa"/>
          </w:tcPr>
          <w:p w:rsidR="00C66D87" w:rsidRDefault="00C66D87" w:rsidP="00CA7196">
            <w:pPr>
              <w:pStyle w:val="ECErponse"/>
            </w:pPr>
          </w:p>
        </w:tc>
        <w:tc>
          <w:tcPr>
            <w:tcW w:w="6550" w:type="dxa"/>
          </w:tcPr>
          <w:p w:rsidR="00C66D87" w:rsidRDefault="00C66D87" w:rsidP="00CA7196">
            <w:pPr>
              <w:pStyle w:val="ECErponse"/>
            </w:pPr>
          </w:p>
        </w:tc>
      </w:tr>
      <w:tr w:rsidR="00C66D87" w:rsidTr="00CA7196">
        <w:trPr>
          <w:trHeight w:val="907"/>
        </w:trPr>
        <w:tc>
          <w:tcPr>
            <w:tcW w:w="3794" w:type="dxa"/>
          </w:tcPr>
          <w:p w:rsidR="00C66D87" w:rsidRDefault="00C66D87" w:rsidP="00CA7196">
            <w:pPr>
              <w:pStyle w:val="ECErponse"/>
            </w:pPr>
          </w:p>
        </w:tc>
        <w:tc>
          <w:tcPr>
            <w:tcW w:w="6550" w:type="dxa"/>
          </w:tcPr>
          <w:p w:rsidR="00C66D87" w:rsidRDefault="00C66D87" w:rsidP="00CA7196">
            <w:pPr>
              <w:pStyle w:val="ECErponse"/>
            </w:pPr>
          </w:p>
        </w:tc>
      </w:tr>
      <w:tr w:rsidR="00C66D87" w:rsidTr="00CA7196">
        <w:trPr>
          <w:trHeight w:val="907"/>
        </w:trPr>
        <w:tc>
          <w:tcPr>
            <w:tcW w:w="3794" w:type="dxa"/>
          </w:tcPr>
          <w:p w:rsidR="00C66D87" w:rsidRDefault="00C66D87" w:rsidP="00CA7196">
            <w:pPr>
              <w:pStyle w:val="ECErponse"/>
            </w:pPr>
          </w:p>
          <w:p w:rsidR="00C66D87" w:rsidRDefault="00C66D87" w:rsidP="00CA7196">
            <w:pPr>
              <w:pStyle w:val="ECErponse"/>
            </w:pPr>
          </w:p>
        </w:tc>
        <w:tc>
          <w:tcPr>
            <w:tcW w:w="6550" w:type="dxa"/>
          </w:tcPr>
          <w:p w:rsidR="00C66D87" w:rsidRDefault="00C66D87" w:rsidP="00CA7196">
            <w:pPr>
              <w:pStyle w:val="ECErponse"/>
            </w:pPr>
          </w:p>
        </w:tc>
      </w:tr>
      <w:tr w:rsidR="00C66D87" w:rsidTr="00CA7196">
        <w:trPr>
          <w:trHeight w:val="907"/>
        </w:trPr>
        <w:tc>
          <w:tcPr>
            <w:tcW w:w="3794" w:type="dxa"/>
          </w:tcPr>
          <w:p w:rsidR="00C66D87" w:rsidRDefault="00C66D87" w:rsidP="00CA7196">
            <w:pPr>
              <w:pStyle w:val="ECErponse"/>
            </w:pPr>
          </w:p>
          <w:p w:rsidR="00C66D87" w:rsidRDefault="00C66D87" w:rsidP="00CA7196">
            <w:pPr>
              <w:pStyle w:val="ECErponse"/>
            </w:pPr>
          </w:p>
        </w:tc>
        <w:tc>
          <w:tcPr>
            <w:tcW w:w="6550" w:type="dxa"/>
          </w:tcPr>
          <w:p w:rsidR="00C66D87" w:rsidRDefault="00C66D87" w:rsidP="00CA7196">
            <w:pPr>
              <w:pStyle w:val="ECErponse"/>
            </w:pPr>
          </w:p>
        </w:tc>
      </w:tr>
    </w:tbl>
    <w:p w:rsidR="00C66D87" w:rsidRDefault="00C66D87" w:rsidP="00C66D87">
      <w:pPr>
        <w:pStyle w:val="ECEcorps"/>
      </w:pPr>
    </w:p>
    <w:p w:rsidR="00C66D87" w:rsidRPr="00887D9D" w:rsidRDefault="00C66D87" w:rsidP="00C66D87">
      <w:pPr>
        <w:pStyle w:val="ECEcorps"/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/>
      </w:tblPr>
      <w:tblGrid>
        <w:gridCol w:w="1418"/>
        <w:gridCol w:w="6804"/>
        <w:gridCol w:w="1418"/>
      </w:tblGrid>
      <w:tr w:rsidR="00C66D87" w:rsidRPr="00887D9D" w:rsidTr="00CA7196">
        <w:trPr>
          <w:jc w:val="center"/>
        </w:trPr>
        <w:tc>
          <w:tcPr>
            <w:tcW w:w="1418" w:type="dxa"/>
            <w:tcBorders>
              <w:top w:val="single" w:sz="18" w:space="0" w:color="auto"/>
              <w:right w:val="nil"/>
            </w:tcBorders>
            <w:shd w:val="clear" w:color="auto" w:fill="D9D9D9"/>
            <w:vAlign w:val="center"/>
          </w:tcPr>
          <w:p w:rsidR="00C66D87" w:rsidRPr="00A11F7B" w:rsidRDefault="00C66D87" w:rsidP="00CA7196">
            <w:pPr>
              <w:jc w:val="center"/>
              <w:rPr>
                <w:bCs/>
                <w:color w:val="auto"/>
                <w:szCs w:val="22"/>
              </w:rPr>
            </w:pPr>
          </w:p>
        </w:tc>
        <w:tc>
          <w:tcPr>
            <w:tcW w:w="6804" w:type="dxa"/>
            <w:tcBorders>
              <w:top w:val="single" w:sz="18" w:space="0" w:color="auto"/>
              <w:left w:val="nil"/>
              <w:right w:val="nil"/>
            </w:tcBorders>
            <w:shd w:val="clear" w:color="auto" w:fill="D9D9D9"/>
            <w:vAlign w:val="center"/>
          </w:tcPr>
          <w:p w:rsidR="00C66D87" w:rsidRPr="00887D9D" w:rsidRDefault="00C66D87" w:rsidP="00CA7196">
            <w:pPr>
              <w:pStyle w:val="ECEappel"/>
              <w:framePr w:wrap="around"/>
            </w:pPr>
            <w:r w:rsidRPr="00887D9D">
              <w:t xml:space="preserve">APPEL </w:t>
            </w:r>
            <w:r>
              <w:t>n</w:t>
            </w:r>
            <w:r w:rsidRPr="00887D9D">
              <w:t>°1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</w:tcBorders>
            <w:shd w:val="clear" w:color="auto" w:fill="D9D9D9"/>
            <w:vAlign w:val="center"/>
          </w:tcPr>
          <w:p w:rsidR="00C66D87" w:rsidRPr="00A11F7B" w:rsidRDefault="00C66D87" w:rsidP="00CA7196">
            <w:pPr>
              <w:jc w:val="center"/>
              <w:rPr>
                <w:bCs/>
                <w:color w:val="auto"/>
                <w:szCs w:val="22"/>
              </w:rPr>
            </w:pPr>
          </w:p>
        </w:tc>
      </w:tr>
      <w:tr w:rsidR="00C66D87" w:rsidRPr="00887D9D" w:rsidTr="00CA7196">
        <w:trPr>
          <w:jc w:val="center"/>
        </w:trPr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C66D87" w:rsidRPr="00A11F7B" w:rsidRDefault="00C66D87" w:rsidP="00CA7196">
            <w:pPr>
              <w:jc w:val="center"/>
              <w:rPr>
                <w:bCs/>
                <w:color w:val="auto"/>
                <w:sz w:val="96"/>
                <w:szCs w:val="96"/>
              </w:rPr>
            </w:pPr>
            <w:r w:rsidRPr="00A11F7B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  <w:tc>
          <w:tcPr>
            <w:tcW w:w="6804" w:type="dxa"/>
            <w:tcBorders>
              <w:bottom w:val="single" w:sz="18" w:space="0" w:color="auto"/>
            </w:tcBorders>
            <w:vAlign w:val="center"/>
          </w:tcPr>
          <w:p w:rsidR="00C66D87" w:rsidRPr="00887D9D" w:rsidRDefault="00C66D87" w:rsidP="00CA7196">
            <w:pPr>
              <w:pStyle w:val="ECEappel"/>
              <w:framePr w:wrap="around"/>
            </w:pPr>
            <w:r w:rsidRPr="00887D9D">
              <w:t>Appeler le professeur pour lui présenter les modifications</w:t>
            </w:r>
          </w:p>
          <w:p w:rsidR="00C66D87" w:rsidRPr="00A11F7B" w:rsidRDefault="00C66D87" w:rsidP="00CA7196">
            <w:pPr>
              <w:pStyle w:val="ECEappel"/>
              <w:framePr w:wrap="around"/>
              <w:rPr>
                <w:bCs/>
                <w:szCs w:val="22"/>
              </w:rPr>
            </w:pPr>
            <w:r w:rsidRPr="00887D9D">
              <w:t>ou en cas de difficulté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C66D87" w:rsidRPr="00A11F7B" w:rsidRDefault="00C66D87" w:rsidP="00CA7196">
            <w:pPr>
              <w:jc w:val="center"/>
              <w:rPr>
                <w:bCs/>
                <w:color w:val="auto"/>
                <w:szCs w:val="22"/>
              </w:rPr>
            </w:pPr>
            <w:r w:rsidRPr="00A11F7B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</w:tr>
    </w:tbl>
    <w:p w:rsidR="00C66D87" w:rsidRPr="00887D9D" w:rsidRDefault="00C66D87" w:rsidP="00C66D87">
      <w:pPr>
        <w:pStyle w:val="ECEcorps"/>
      </w:pPr>
    </w:p>
    <w:p w:rsidR="00C66D87" w:rsidRPr="00307FB3" w:rsidRDefault="00C66D87" w:rsidP="00C66D87">
      <w:pPr>
        <w:pStyle w:val="ECEpartie"/>
      </w:pPr>
      <w:bookmarkStart w:id="15" w:name="_Toc473034037"/>
      <w:bookmarkStart w:id="16" w:name="_Toc504467423"/>
      <w:r w:rsidRPr="00307FB3">
        <w:t xml:space="preserve">Synthèse de la </w:t>
      </w:r>
      <w:proofErr w:type="spellStart"/>
      <w:r w:rsidRPr="00307FB3">
        <w:t>dba</w:t>
      </w:r>
      <w:proofErr w:type="spellEnd"/>
      <w:r>
        <w:t xml:space="preserve"> et calcul du rendement de cette synthèse </w:t>
      </w:r>
      <w:r w:rsidRPr="00307FB3">
        <w:rPr>
          <w:b w:val="0"/>
        </w:rPr>
        <w:t>(30 minutes conseillées)</w:t>
      </w:r>
      <w:bookmarkEnd w:id="15"/>
      <w:bookmarkEnd w:id="16"/>
    </w:p>
    <w:p w:rsidR="00C66D87" w:rsidRPr="00307FB3" w:rsidRDefault="00C66D87" w:rsidP="00C66D87">
      <w:pPr>
        <w:pStyle w:val="ECEcorps"/>
      </w:pPr>
    </w:p>
    <w:p w:rsidR="00C66D87" w:rsidRPr="00887D9D" w:rsidRDefault="00C66D87" w:rsidP="00C66D87">
      <w:pPr>
        <w:pStyle w:val="ECEcorps"/>
        <w:rPr>
          <w:color w:val="FF0000"/>
        </w:rPr>
      </w:pPr>
      <w:r w:rsidRPr="00887D9D">
        <w:t xml:space="preserve">Mettre en œuvre le protocole expérimental validé par l’examinateur. Comme dans le document vidéo, le catalyseur est à introduire en dernier. La </w:t>
      </w:r>
      <w:r>
        <w:t>durée de la transformation chimique</w:t>
      </w:r>
      <w:r w:rsidRPr="00887D9D">
        <w:t xml:space="preserve"> ne doit pas excéder </w:t>
      </w:r>
      <w:r>
        <w:t>dix</w:t>
      </w:r>
      <w:r w:rsidRPr="00887D9D">
        <w:t xml:space="preserve"> minutes.</w:t>
      </w:r>
    </w:p>
    <w:p w:rsidR="00C66D87" w:rsidRDefault="00C66D87" w:rsidP="00C66D87">
      <w:pPr>
        <w:pStyle w:val="ECEcorps"/>
      </w:pPr>
      <w:r w:rsidRPr="00887D9D">
        <w:t xml:space="preserve">Filtrer ensuite le produit formé, dit </w:t>
      </w:r>
      <w:r>
        <w:t>« </w:t>
      </w:r>
      <w:r w:rsidRPr="00887D9D">
        <w:t>produit brut</w:t>
      </w:r>
      <w:r>
        <w:t> »</w:t>
      </w:r>
      <w:r w:rsidRPr="00887D9D">
        <w:t xml:space="preserve">, à l’aide du dispositif de filtration sur Büchner. </w:t>
      </w:r>
    </w:p>
    <w:p w:rsidR="00C66D87" w:rsidRPr="00887D9D" w:rsidRDefault="00C66D87" w:rsidP="00C66D87">
      <w:pPr>
        <w:pStyle w:val="ECEcorps"/>
        <w:rPr>
          <w:highlight w:val="yellow"/>
        </w:rPr>
      </w:pPr>
      <w:r w:rsidRPr="00887D9D">
        <w:t>Recueillir le solide dans une coupelle</w:t>
      </w:r>
      <w:r>
        <w:t xml:space="preserve"> pour pouvoir le peser</w:t>
      </w:r>
      <w:r w:rsidRPr="00887D9D">
        <w:t>.</w:t>
      </w:r>
    </w:p>
    <w:p w:rsidR="00C66D87" w:rsidRPr="00887D9D" w:rsidRDefault="00C66D87" w:rsidP="00C66D87">
      <w:pPr>
        <w:pStyle w:val="ECEcorps"/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/>
      </w:tblPr>
      <w:tblGrid>
        <w:gridCol w:w="1418"/>
        <w:gridCol w:w="6804"/>
        <w:gridCol w:w="1418"/>
      </w:tblGrid>
      <w:tr w:rsidR="00C66D87" w:rsidRPr="00887D9D" w:rsidTr="00CA7196">
        <w:trPr>
          <w:jc w:val="center"/>
        </w:trPr>
        <w:tc>
          <w:tcPr>
            <w:tcW w:w="1418" w:type="dxa"/>
            <w:tcBorders>
              <w:top w:val="single" w:sz="18" w:space="0" w:color="auto"/>
              <w:right w:val="nil"/>
            </w:tcBorders>
            <w:shd w:val="clear" w:color="auto" w:fill="D9D9D9"/>
            <w:vAlign w:val="center"/>
          </w:tcPr>
          <w:p w:rsidR="00C66D87" w:rsidRPr="00A11F7B" w:rsidRDefault="00C66D87" w:rsidP="00CA7196">
            <w:pPr>
              <w:jc w:val="center"/>
              <w:rPr>
                <w:bCs/>
                <w:color w:val="auto"/>
                <w:szCs w:val="22"/>
              </w:rPr>
            </w:pPr>
          </w:p>
        </w:tc>
        <w:tc>
          <w:tcPr>
            <w:tcW w:w="6804" w:type="dxa"/>
            <w:tcBorders>
              <w:top w:val="single" w:sz="18" w:space="0" w:color="auto"/>
              <w:left w:val="nil"/>
              <w:right w:val="nil"/>
            </w:tcBorders>
            <w:shd w:val="clear" w:color="auto" w:fill="D9D9D9"/>
            <w:vAlign w:val="center"/>
          </w:tcPr>
          <w:p w:rsidR="00C66D87" w:rsidRPr="00887D9D" w:rsidRDefault="00C66D87" w:rsidP="00CA7196">
            <w:pPr>
              <w:pStyle w:val="ECEappel"/>
              <w:framePr w:wrap="around"/>
            </w:pPr>
            <w:r w:rsidRPr="00887D9D">
              <w:t xml:space="preserve">APPEL </w:t>
            </w:r>
            <w:r>
              <w:t>n</w:t>
            </w:r>
            <w:r w:rsidRPr="00887D9D">
              <w:t>°2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</w:tcBorders>
            <w:shd w:val="clear" w:color="auto" w:fill="D9D9D9"/>
            <w:vAlign w:val="center"/>
          </w:tcPr>
          <w:p w:rsidR="00C66D87" w:rsidRPr="00A11F7B" w:rsidRDefault="00C66D87" w:rsidP="00CA7196">
            <w:pPr>
              <w:jc w:val="center"/>
              <w:rPr>
                <w:bCs/>
                <w:color w:val="auto"/>
                <w:szCs w:val="22"/>
              </w:rPr>
            </w:pPr>
          </w:p>
        </w:tc>
      </w:tr>
      <w:tr w:rsidR="00C66D87" w:rsidRPr="00887D9D" w:rsidTr="00CA7196">
        <w:trPr>
          <w:jc w:val="center"/>
        </w:trPr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C66D87" w:rsidRPr="00A11F7B" w:rsidRDefault="00C66D87" w:rsidP="00CA7196">
            <w:pPr>
              <w:jc w:val="center"/>
              <w:rPr>
                <w:bCs/>
                <w:color w:val="auto"/>
                <w:sz w:val="96"/>
                <w:szCs w:val="96"/>
              </w:rPr>
            </w:pPr>
            <w:r w:rsidRPr="00A11F7B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  <w:tc>
          <w:tcPr>
            <w:tcW w:w="6804" w:type="dxa"/>
            <w:tcBorders>
              <w:bottom w:val="single" w:sz="18" w:space="0" w:color="auto"/>
            </w:tcBorders>
            <w:vAlign w:val="center"/>
          </w:tcPr>
          <w:p w:rsidR="00C66D87" w:rsidRPr="00E872D1" w:rsidRDefault="00C66D87" w:rsidP="00CA7196">
            <w:pPr>
              <w:pStyle w:val="ECEappel"/>
              <w:framePr w:wrap="around"/>
            </w:pPr>
            <w:r w:rsidRPr="00887D9D">
              <w:t>Appeler le professeur pour lui présenter le produit brut obtenu</w:t>
            </w:r>
            <w:r>
              <w:t xml:space="preserve"> </w:t>
            </w:r>
            <w:r w:rsidRPr="00887D9D">
              <w:t>ou en cas de difficulté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C66D87" w:rsidRPr="00A11F7B" w:rsidRDefault="00C66D87" w:rsidP="00CA7196">
            <w:pPr>
              <w:jc w:val="center"/>
              <w:rPr>
                <w:bCs/>
                <w:color w:val="auto"/>
                <w:szCs w:val="22"/>
              </w:rPr>
            </w:pPr>
            <w:r w:rsidRPr="00A11F7B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</w:tr>
    </w:tbl>
    <w:p w:rsidR="00C66D87" w:rsidRDefault="00C66D87" w:rsidP="00C66D87">
      <w:pPr>
        <w:pStyle w:val="ECEcorps"/>
      </w:pPr>
    </w:p>
    <w:p w:rsidR="00C66D87" w:rsidRPr="00307FB3" w:rsidRDefault="00C66D87" w:rsidP="00C66D87">
      <w:pPr>
        <w:pStyle w:val="ECEcorps"/>
      </w:pPr>
    </w:p>
    <w:p w:rsidR="00C66D87" w:rsidRDefault="00C66D87" w:rsidP="00C66D87">
      <w:pPr>
        <w:pStyle w:val="ECEcorps"/>
      </w:pPr>
      <w:r>
        <w:t>Valeur de la masse du produit synthétisé</w:t>
      </w:r>
      <w:r w:rsidR="00D2492E">
        <w:t xml:space="preserve"> : </w:t>
      </w:r>
      <w:r w:rsidR="00D2492E" w:rsidRPr="00D2492E">
        <w:rPr>
          <w:i/>
        </w:rPr>
        <w:t>masse de produit synthétisé</w:t>
      </w:r>
      <w:r w:rsidR="00D2492E">
        <w:t> </w:t>
      </w:r>
      <w:r>
        <w:t>= ….……………………………..</w:t>
      </w:r>
    </w:p>
    <w:p w:rsidR="00C66D87" w:rsidRDefault="00C66D87" w:rsidP="00C66D87">
      <w:pPr>
        <w:pStyle w:val="ECEcorps"/>
      </w:pPr>
    </w:p>
    <w:p w:rsidR="00C66D87" w:rsidRPr="004E7652" w:rsidRDefault="00C66D87" w:rsidP="00C66D87">
      <w:pPr>
        <w:pStyle w:val="ECEcorps"/>
        <w:rPr>
          <w:b/>
          <w:u w:val="single"/>
        </w:rPr>
      </w:pPr>
      <w:bookmarkStart w:id="17" w:name="_Toc473024403"/>
      <w:r w:rsidRPr="004E7652">
        <w:rPr>
          <w:b/>
          <w:u w:val="single"/>
        </w:rPr>
        <w:t>Calcul du rendement</w:t>
      </w:r>
      <w:bookmarkEnd w:id="17"/>
    </w:p>
    <w:p w:rsidR="00C66D87" w:rsidRDefault="00C66D87" w:rsidP="00C66D87">
      <w:pPr>
        <w:pStyle w:val="ECEcorps"/>
        <w:rPr>
          <w:b/>
        </w:rPr>
      </w:pPr>
      <w:bookmarkStart w:id="18" w:name="_Toc473024404"/>
      <w:r>
        <w:t xml:space="preserve">Le rendement en chimie est donné par la relation : </w:t>
      </w:r>
      <w:r w:rsidRPr="00387BB0">
        <w:rPr>
          <w:b/>
          <w:i/>
        </w:rPr>
        <w:t>R</w:t>
      </w:r>
      <w:r w:rsidRPr="004D18A6">
        <w:rPr>
          <w:i/>
        </w:rPr>
        <w:t xml:space="preserve"> </w:t>
      </w:r>
      <w:r>
        <w:t xml:space="preserve">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nor/>
              </m:rPr>
              <w:rPr>
                <w:b/>
                <w:i/>
                <w:sz w:val="24"/>
                <w:szCs w:val="24"/>
              </w:rPr>
              <m:t>masse de produit synthétisé</m:t>
            </m:r>
          </m:num>
          <m:den>
            <m:r>
              <m:rPr>
                <m:nor/>
              </m:rPr>
              <w:rPr>
                <w:b/>
                <w:i/>
                <w:sz w:val="24"/>
                <w:szCs w:val="24"/>
              </w:rPr>
              <m:t>masse théorique maximale de produit synthétisé</m:t>
            </m:r>
          </m:den>
        </m:f>
      </m:oMath>
      <w:bookmarkEnd w:id="18"/>
    </w:p>
    <w:p w:rsidR="00C66D87" w:rsidRPr="00A6544A" w:rsidRDefault="00C66D87" w:rsidP="00C66D87">
      <w:pPr>
        <w:pStyle w:val="ECEcorps"/>
        <w:rPr>
          <w:sz w:val="12"/>
        </w:rPr>
      </w:pPr>
    </w:p>
    <w:p w:rsidR="00C66D87" w:rsidRPr="00197177" w:rsidRDefault="00C66D87" w:rsidP="00C66D87">
      <w:pPr>
        <w:pStyle w:val="ECEcorps"/>
        <w:rPr>
          <w:b/>
        </w:rPr>
      </w:pPr>
      <w:bookmarkStart w:id="19" w:name="_Toc473024405"/>
      <w:r w:rsidRPr="00A6544A">
        <w:t>Remarque</w:t>
      </w:r>
      <w:r w:rsidRPr="00197177">
        <w:t> : 1,0 mL de propanone correspond à 1,4</w:t>
      </w:r>
      <w:r w:rsidR="00387BB0">
        <w:t xml:space="preserve"> × </w:t>
      </w:r>
      <w:r w:rsidRPr="00197177">
        <w:t>10</w:t>
      </w:r>
      <w:r>
        <w:rPr>
          <w:vertAlign w:val="superscript"/>
        </w:rPr>
        <w:t>–</w:t>
      </w:r>
      <w:r w:rsidRPr="00197177">
        <w:rPr>
          <w:vertAlign w:val="superscript"/>
        </w:rPr>
        <w:t>2</w:t>
      </w:r>
      <w:r w:rsidRPr="00197177">
        <w:t xml:space="preserve"> mol</w:t>
      </w:r>
      <w:bookmarkEnd w:id="19"/>
      <w:r>
        <w:t xml:space="preserve"> de propanone.</w:t>
      </w:r>
    </w:p>
    <w:p w:rsidR="00C66D87" w:rsidRDefault="00C66D87" w:rsidP="00C66D87">
      <w:pPr>
        <w:pStyle w:val="ECEcorps"/>
      </w:pPr>
    </w:p>
    <w:p w:rsidR="00C66D87" w:rsidRDefault="00C66D87" w:rsidP="00C66D87">
      <w:pPr>
        <w:pStyle w:val="ECEcorps"/>
      </w:pPr>
      <w:r w:rsidRPr="005331E3">
        <w:rPr>
          <w:i/>
        </w:rPr>
        <w:t>R</w:t>
      </w:r>
      <w:r>
        <w:t xml:space="preserve"> = ……………………………</w:t>
      </w:r>
      <w:r w:rsidR="003136D0" w:rsidRPr="00887D9D">
        <w:t>………………………………………………………………………………………………</w:t>
      </w:r>
      <w:r w:rsidR="003136D0">
        <w:t>……</w:t>
      </w:r>
    </w:p>
    <w:p w:rsidR="00C66D87" w:rsidRDefault="00C66D87" w:rsidP="00C66D87">
      <w:pPr>
        <w:pStyle w:val="ECEcorps"/>
      </w:pPr>
    </w:p>
    <w:p w:rsidR="00C66D87" w:rsidRDefault="00C66D87" w:rsidP="00C66D87">
      <w:pPr>
        <w:pStyle w:val="ECEcorps"/>
      </w:pPr>
      <w:r>
        <w:t>Commenter le résultat obtenu pour ce rendement  : …………………………………………………………………………</w:t>
      </w:r>
    </w:p>
    <w:p w:rsidR="00F96704" w:rsidRPr="00887D9D" w:rsidRDefault="00F96704" w:rsidP="00F96704">
      <w:pPr>
        <w:pStyle w:val="ECErponse"/>
      </w:pPr>
      <w:r w:rsidRPr="00887D9D">
        <w:t>…………………………………………………………………………………………………..……….………..………………..</w:t>
      </w:r>
    </w:p>
    <w:p w:rsidR="00F96704" w:rsidRPr="00887D9D" w:rsidRDefault="00F96704" w:rsidP="00F96704">
      <w:pPr>
        <w:pStyle w:val="ECErponse"/>
      </w:pPr>
      <w:r w:rsidRPr="00887D9D">
        <w:t>…………………………………………………………………………………………………..……….………..………………..</w:t>
      </w:r>
    </w:p>
    <w:p w:rsidR="00F96704" w:rsidRPr="00887D9D" w:rsidRDefault="00F96704" w:rsidP="00F96704">
      <w:pPr>
        <w:pStyle w:val="ECErponse"/>
      </w:pPr>
      <w:r w:rsidRPr="00887D9D">
        <w:t>…………………………………………………………………………………………………..……….………..………………..</w:t>
      </w:r>
    </w:p>
    <w:p w:rsidR="00C66D87" w:rsidRPr="00887D9D" w:rsidRDefault="00C66D87" w:rsidP="00C66D87">
      <w:pPr>
        <w:pStyle w:val="ECErponse"/>
      </w:pPr>
      <w:r w:rsidRPr="00887D9D">
        <w:t>…………………………………………………………………………………………………..……….………..………………..</w:t>
      </w:r>
    </w:p>
    <w:p w:rsidR="00C66D87" w:rsidRPr="00887D9D" w:rsidRDefault="00C66D87" w:rsidP="00C66D87">
      <w:pPr>
        <w:pStyle w:val="ECErponse"/>
      </w:pPr>
      <w:r w:rsidRPr="00887D9D">
        <w:t>…………………………………………………………………………………………………..……….………..………………..</w:t>
      </w:r>
    </w:p>
    <w:p w:rsidR="00C66D87" w:rsidRDefault="006915CA" w:rsidP="00C66D87">
      <w:pPr>
        <w:pStyle w:val="ECEpartie"/>
        <w:numPr>
          <w:ilvl w:val="0"/>
          <w:numId w:val="0"/>
        </w:numPr>
      </w:pPr>
      <w:bookmarkStart w:id="20" w:name="_Toc494055474"/>
      <w:bookmarkStart w:id="21" w:name="_Toc494055481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21.3pt;margin-top:10.2pt;width:75.45pt;height:134.2pt;z-index:251660288" stroked="f">
            <v:textbox style="mso-next-textbox:#_x0000_s1027">
              <w:txbxContent>
                <w:p w:rsidR="00C9777F" w:rsidRDefault="00C9777F" w:rsidP="00C66D87">
                  <w:pPr>
                    <w:jc w:val="center"/>
                  </w:pPr>
                  <w:r w:rsidRPr="00D07AB2">
                    <w:object w:dxaOrig="1503" w:dyaOrig="31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7.5pt;height:135pt" o:ole="">
                        <v:imagedata r:id="rId18" o:title=""/>
                      </v:shape>
                      <o:OLEObject Type="Embed" ProgID="Visio.Drawing.11" ShapeID="_x0000_i1026" DrawAspect="Content" ObjectID="_1581428103" r:id="rId19"/>
                    </w:object>
                  </w:r>
                </w:p>
              </w:txbxContent>
            </v:textbox>
          </v:shape>
        </w:pict>
      </w:r>
      <w:bookmarkEnd w:id="20"/>
      <w:bookmarkEnd w:id="21"/>
    </w:p>
    <w:p w:rsidR="00C66D87" w:rsidRDefault="00C66D87" w:rsidP="00C66D87">
      <w:pPr>
        <w:pStyle w:val="ECEpartie"/>
        <w:numPr>
          <w:ilvl w:val="0"/>
          <w:numId w:val="0"/>
        </w:numPr>
        <w:ind w:left="360"/>
      </w:pPr>
    </w:p>
    <w:p w:rsidR="00C66D87" w:rsidRPr="00887D9D" w:rsidRDefault="00C66D87" w:rsidP="00C66D87">
      <w:pPr>
        <w:pStyle w:val="ECEpartie"/>
      </w:pPr>
      <w:bookmarkStart w:id="22" w:name="_Toc473034038"/>
      <w:bookmarkStart w:id="23" w:name="_Toc504467424"/>
      <w:r w:rsidRPr="00887D9D">
        <w:t>Caractérisation du produit obtenu</w:t>
      </w:r>
      <w:r w:rsidRPr="00307FB3">
        <w:rPr>
          <w:b w:val="0"/>
        </w:rPr>
        <w:t xml:space="preserve"> (10 minutes conseillées)</w:t>
      </w:r>
      <w:bookmarkEnd w:id="22"/>
      <w:bookmarkEnd w:id="23"/>
    </w:p>
    <w:p w:rsidR="00C66D87" w:rsidRDefault="00C66D87" w:rsidP="00C66D87">
      <w:pPr>
        <w:pStyle w:val="ECEcorps"/>
        <w:ind w:right="2833"/>
      </w:pPr>
    </w:p>
    <w:p w:rsidR="00C66D87" w:rsidRPr="00887D9D" w:rsidRDefault="00C66D87" w:rsidP="00C66D87">
      <w:pPr>
        <w:pStyle w:val="ECEcorps"/>
        <w:ind w:right="2833"/>
      </w:pPr>
      <w:r w:rsidRPr="00887D9D">
        <w:t xml:space="preserve">Une chromatographie sur couche mince a été réalisée, en utilisant un éluant approprié, afin de s’assurer de la formation de la </w:t>
      </w:r>
      <w:proofErr w:type="spellStart"/>
      <w:r w:rsidRPr="00887D9D">
        <w:t>dba</w:t>
      </w:r>
      <w:proofErr w:type="spellEnd"/>
      <w:r w:rsidRPr="00887D9D">
        <w:t xml:space="preserve">. </w:t>
      </w:r>
    </w:p>
    <w:p w:rsidR="00C66D87" w:rsidRPr="00887D9D" w:rsidRDefault="00C66D87" w:rsidP="00C66D87">
      <w:pPr>
        <w:pStyle w:val="ECEcorps"/>
        <w:ind w:right="2833"/>
      </w:pPr>
      <w:r w:rsidRPr="00887D9D">
        <w:t>Trois dépôts ont été réalisés :</w:t>
      </w:r>
    </w:p>
    <w:p w:rsidR="00C66D87" w:rsidRPr="00887D9D" w:rsidRDefault="00C66D87" w:rsidP="00D2492E">
      <w:pPr>
        <w:pStyle w:val="ECEcorps"/>
        <w:numPr>
          <w:ilvl w:val="0"/>
          <w:numId w:val="22"/>
        </w:numPr>
        <w:ind w:right="2833"/>
      </w:pPr>
      <w:r w:rsidRPr="00887D9D">
        <w:t>dépôt 1 : benzaldéhyde</w:t>
      </w:r>
    </w:p>
    <w:p w:rsidR="00C66D87" w:rsidRPr="00887D9D" w:rsidRDefault="00C66D87" w:rsidP="00D2492E">
      <w:pPr>
        <w:pStyle w:val="ECEcorps"/>
        <w:numPr>
          <w:ilvl w:val="0"/>
          <w:numId w:val="22"/>
        </w:numPr>
        <w:ind w:right="2833"/>
      </w:pPr>
      <w:r w:rsidRPr="00887D9D">
        <w:t xml:space="preserve">dépôt 2 : </w:t>
      </w:r>
      <w:proofErr w:type="spellStart"/>
      <w:r w:rsidRPr="00887D9D">
        <w:t>dba</w:t>
      </w:r>
      <w:proofErr w:type="spellEnd"/>
      <w:r w:rsidRPr="00887D9D">
        <w:t xml:space="preserve"> </w:t>
      </w:r>
      <w:r>
        <w:t>pure</w:t>
      </w:r>
    </w:p>
    <w:p w:rsidR="00C66D87" w:rsidRDefault="00C66D87" w:rsidP="00D2492E">
      <w:pPr>
        <w:pStyle w:val="ECEcorps"/>
        <w:numPr>
          <w:ilvl w:val="0"/>
          <w:numId w:val="22"/>
        </w:numPr>
        <w:ind w:right="2833"/>
      </w:pPr>
      <w:r w:rsidRPr="00887D9D">
        <w:t>dépôt 3 : produit brut</w:t>
      </w:r>
    </w:p>
    <w:p w:rsidR="00D2492E" w:rsidRPr="00887D9D" w:rsidRDefault="00D2492E" w:rsidP="00D2492E">
      <w:pPr>
        <w:pStyle w:val="ECEcorps"/>
        <w:ind w:left="1429" w:right="2833"/>
      </w:pPr>
    </w:p>
    <w:p w:rsidR="00C66D87" w:rsidRDefault="0073771F" w:rsidP="00C66D87">
      <w:pPr>
        <w:ind w:right="2833"/>
        <w:rPr>
          <w:szCs w:val="22"/>
        </w:rPr>
      </w:pPr>
      <w:r>
        <w:rPr>
          <w:szCs w:val="22"/>
        </w:rPr>
        <w:t>Après révélation, on obtient un</w:t>
      </w:r>
      <w:r w:rsidR="00C66D87" w:rsidRPr="00887D9D">
        <w:rPr>
          <w:szCs w:val="22"/>
        </w:rPr>
        <w:t xml:space="preserve"> chromatogramme </w:t>
      </w:r>
      <w:r>
        <w:rPr>
          <w:szCs w:val="22"/>
        </w:rPr>
        <w:t xml:space="preserve">qui est schématisé </w:t>
      </w:r>
      <w:r w:rsidR="00C66D87" w:rsidRPr="00887D9D">
        <w:rPr>
          <w:szCs w:val="22"/>
        </w:rPr>
        <w:t xml:space="preserve">ci-contre. </w:t>
      </w:r>
    </w:p>
    <w:p w:rsidR="00C66D87" w:rsidRDefault="00C66D87" w:rsidP="00C66D87">
      <w:pPr>
        <w:ind w:right="2833"/>
      </w:pPr>
      <w:bookmarkStart w:id="24" w:name="OLE_LINK3"/>
      <w:bookmarkStart w:id="25" w:name="OLE_LINK4"/>
      <w:bookmarkStart w:id="26" w:name="OLE_LINK1"/>
      <w:bookmarkStart w:id="27" w:name="OLE_LINK2"/>
      <w:r>
        <w:t xml:space="preserve">Indiquer les conclusions que l’on peut tirer </w:t>
      </w:r>
      <w:r w:rsidRPr="00887D9D">
        <w:t xml:space="preserve">de </w:t>
      </w:r>
      <w:r>
        <w:t xml:space="preserve">la lecture de </w:t>
      </w:r>
      <w:r w:rsidRPr="00887D9D">
        <w:t>ce chromatogramme</w:t>
      </w:r>
      <w:r>
        <w:t>.</w:t>
      </w:r>
      <w:bookmarkEnd w:id="24"/>
      <w:bookmarkEnd w:id="25"/>
    </w:p>
    <w:bookmarkEnd w:id="26"/>
    <w:bookmarkEnd w:id="27"/>
    <w:p w:rsidR="00C66D87" w:rsidRPr="00887D9D" w:rsidRDefault="00C66D87" w:rsidP="00C66D87">
      <w:pPr>
        <w:pStyle w:val="ECErponse"/>
      </w:pPr>
      <w:r w:rsidRPr="00887D9D">
        <w:t>…………………………………………………………………………………………………..……….………..………………..</w:t>
      </w:r>
    </w:p>
    <w:p w:rsidR="00C66D87" w:rsidRPr="00887D9D" w:rsidRDefault="00C66D87" w:rsidP="00C66D87">
      <w:pPr>
        <w:pStyle w:val="ECErponse"/>
      </w:pPr>
      <w:r w:rsidRPr="00887D9D">
        <w:t>…………………………………………………………………………………………………..……….………..………………..</w:t>
      </w:r>
    </w:p>
    <w:p w:rsidR="00C66D87" w:rsidRPr="00887D9D" w:rsidRDefault="00C66D87" w:rsidP="00C66D87">
      <w:pPr>
        <w:pStyle w:val="ECErponse"/>
      </w:pPr>
      <w:r w:rsidRPr="00887D9D">
        <w:t>…………………………………………………………………………………………………..……….………..………………..</w:t>
      </w:r>
    </w:p>
    <w:p w:rsidR="00C66D87" w:rsidRPr="00887D9D" w:rsidRDefault="00C66D87" w:rsidP="00C66D87">
      <w:pPr>
        <w:pStyle w:val="ECErponse"/>
      </w:pPr>
      <w:r w:rsidRPr="00887D9D">
        <w:t>…………………………………………………………………………………………………..……….………..………………..</w:t>
      </w:r>
    </w:p>
    <w:p w:rsidR="00C66D87" w:rsidRPr="00887D9D" w:rsidRDefault="00C66D87" w:rsidP="00C66D87">
      <w:pPr>
        <w:pStyle w:val="ECErponse"/>
      </w:pPr>
      <w:r w:rsidRPr="00887D9D">
        <w:t>…………………………………………………………………………………………………..……….………..………………..</w:t>
      </w:r>
    </w:p>
    <w:p w:rsidR="00C66D87" w:rsidRPr="00887D9D" w:rsidRDefault="00C66D87" w:rsidP="00C66D87">
      <w:pPr>
        <w:pStyle w:val="ECErponse"/>
      </w:pPr>
      <w:r w:rsidRPr="00887D9D">
        <w:t>…………………………………………………………………………………………………..……….………..………………..</w:t>
      </w:r>
    </w:p>
    <w:p w:rsidR="00C66D87" w:rsidRDefault="00C66D87" w:rsidP="00C66D87">
      <w:pPr>
        <w:pStyle w:val="ECEpuce1"/>
        <w:numPr>
          <w:ilvl w:val="0"/>
          <w:numId w:val="0"/>
        </w:numPr>
        <w:rPr>
          <w:b/>
        </w:rPr>
      </w:pPr>
    </w:p>
    <w:p w:rsidR="00C66D87" w:rsidRPr="00887D9D" w:rsidRDefault="00C66D87" w:rsidP="00C66D87">
      <w:pPr>
        <w:pStyle w:val="ECEpuce1"/>
        <w:numPr>
          <w:ilvl w:val="0"/>
          <w:numId w:val="0"/>
        </w:numPr>
      </w:pPr>
      <w:r>
        <w:rPr>
          <w:b/>
        </w:rPr>
        <w:t xml:space="preserve">Remettre </w:t>
      </w:r>
      <w:r w:rsidRPr="00341FA8">
        <w:rPr>
          <w:b/>
        </w:rPr>
        <w:t>la paillasse</w:t>
      </w:r>
      <w:r>
        <w:rPr>
          <w:b/>
        </w:rPr>
        <w:t xml:space="preserve"> dans l’état où elle était au début de l’épreuve,</w:t>
      </w:r>
      <w:r w:rsidRPr="00341FA8">
        <w:rPr>
          <w:b/>
        </w:rPr>
        <w:t xml:space="preserve"> avant de quitter la salle.</w:t>
      </w:r>
    </w:p>
    <w:sectPr w:rsidR="00C66D87" w:rsidRPr="00887D9D" w:rsidSect="00680CBA">
      <w:headerReference w:type="default" r:id="rId20"/>
      <w:footerReference w:type="default" r:id="rId21"/>
      <w:pgSz w:w="11906" w:h="16838" w:code="9"/>
      <w:pgMar w:top="851" w:right="851" w:bottom="851" w:left="851" w:header="851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77F" w:rsidRDefault="00C9777F" w:rsidP="0008058B">
      <w:r>
        <w:separator/>
      </w:r>
    </w:p>
  </w:endnote>
  <w:endnote w:type="continuationSeparator" w:id="0">
    <w:p w:rsidR="00C9777F" w:rsidRDefault="00C9777F" w:rsidP="000805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77F" w:rsidRPr="00827238" w:rsidRDefault="00C9777F" w:rsidP="00511500">
    <w:pPr>
      <w:pStyle w:val="ECEcorps"/>
      <w:jc w:val="right"/>
    </w:pPr>
    <w:r w:rsidRPr="00827238">
      <w:t xml:space="preserve">Page </w:t>
    </w:r>
    <w:fldSimple w:instr=" PAGE ">
      <w:r w:rsidR="005D06BC">
        <w:rPr>
          <w:noProof/>
        </w:rPr>
        <w:t>8</w:t>
      </w:r>
    </w:fldSimple>
    <w:r w:rsidRPr="00827238">
      <w:t xml:space="preserve"> sur </w:t>
    </w:r>
    <w:fldSimple w:instr=" NUMPAGES  ">
      <w:r w:rsidR="005D06BC">
        <w:rPr>
          <w:noProof/>
        </w:rPr>
        <w:t>8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77F" w:rsidRDefault="00C9777F" w:rsidP="0008058B">
      <w:r>
        <w:separator/>
      </w:r>
    </w:p>
  </w:footnote>
  <w:footnote w:type="continuationSeparator" w:id="0">
    <w:p w:rsidR="00C9777F" w:rsidRDefault="00C9777F" w:rsidP="000805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77F" w:rsidRDefault="00C9777F" w:rsidP="00511500">
    <w:pPr>
      <w:pStyle w:val="ECEcorps"/>
      <w:tabs>
        <w:tab w:val="center" w:pos="851"/>
        <w:tab w:val="center" w:pos="5103"/>
        <w:tab w:val="center" w:pos="9498"/>
      </w:tabs>
    </w:pPr>
    <w:r>
      <w:t>Obligatoire</w:t>
    </w:r>
    <w:r>
      <w:tab/>
    </w:r>
    <w:r>
      <w:rPr>
        <w:b/>
        <w:sz w:val="24"/>
        <w:szCs w:val="24"/>
      </w:rPr>
      <w:t>SYNTHÈSE DE LA DIBENZALACÉTONE (</w:t>
    </w:r>
    <w:proofErr w:type="spellStart"/>
    <w:r>
      <w:rPr>
        <w:b/>
        <w:sz w:val="24"/>
        <w:szCs w:val="24"/>
      </w:rPr>
      <w:t>dba</w:t>
    </w:r>
    <w:proofErr w:type="spellEnd"/>
    <w:r>
      <w:rPr>
        <w:b/>
        <w:sz w:val="24"/>
        <w:szCs w:val="24"/>
      </w:rPr>
      <w:t>)</w:t>
    </w:r>
    <w:r>
      <w:tab/>
      <w:t>Session</w:t>
    </w:r>
  </w:p>
  <w:p w:rsidR="00C9777F" w:rsidRDefault="00C9777F" w:rsidP="00511500">
    <w:pPr>
      <w:pStyle w:val="ECEcorps"/>
      <w:tabs>
        <w:tab w:val="center" w:pos="851"/>
        <w:tab w:val="center" w:pos="5103"/>
        <w:tab w:val="center" w:pos="9498"/>
      </w:tabs>
    </w:pPr>
    <w:r>
      <w:tab/>
    </w:r>
    <w:r>
      <w:tab/>
    </w:r>
    <w:r>
      <w:tab/>
      <w:t>2018</w:t>
    </w:r>
  </w:p>
  <w:p w:rsidR="00C9777F" w:rsidRDefault="00C9777F" w:rsidP="00511500">
    <w:pPr>
      <w:pStyle w:val="ECEcorps"/>
      <w:tabs>
        <w:tab w:val="center" w:pos="851"/>
        <w:tab w:val="center" w:pos="5103"/>
        <w:tab w:val="center" w:pos="9498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8"/>
    <w:lvl w:ilvl="0">
      <w:start w:val="1"/>
      <w:numFmt w:val="bullet"/>
      <w:lvlText w:val=""/>
      <w:lvlJc w:val="left"/>
      <w:pPr>
        <w:tabs>
          <w:tab w:val="num" w:pos="1065"/>
        </w:tabs>
        <w:ind w:left="1062" w:hanging="357"/>
      </w:pPr>
      <w:rPr>
        <w:rFonts w:ascii="Wingdings" w:hAnsi="Wingdings"/>
      </w:rPr>
    </w:lvl>
  </w:abstractNum>
  <w:abstractNum w:abstractNumId="1">
    <w:nsid w:val="0F5904E0"/>
    <w:multiLevelType w:val="multilevel"/>
    <w:tmpl w:val="39A843B8"/>
    <w:lvl w:ilvl="0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194063AF"/>
    <w:multiLevelType w:val="hybridMultilevel"/>
    <w:tmpl w:val="85188548"/>
    <w:lvl w:ilvl="0" w:tplc="BF4AF3FC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2BC905CE"/>
    <w:multiLevelType w:val="hybridMultilevel"/>
    <w:tmpl w:val="B712A8D6"/>
    <w:lvl w:ilvl="0" w:tplc="61F676B6">
      <w:start w:val="1"/>
      <w:numFmt w:val="decimal"/>
      <w:pStyle w:val="ECEpartie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0A196D"/>
    <w:multiLevelType w:val="multilevel"/>
    <w:tmpl w:val="B478D68C"/>
    <w:lvl w:ilvl="0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>
    <w:nsid w:val="301F586B"/>
    <w:multiLevelType w:val="hybridMultilevel"/>
    <w:tmpl w:val="7FAC7BE0"/>
    <w:lvl w:ilvl="0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>
    <w:nsid w:val="3A0E6D5D"/>
    <w:multiLevelType w:val="hybridMultilevel"/>
    <w:tmpl w:val="B478D68C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>
    <w:nsid w:val="3FD45F8D"/>
    <w:multiLevelType w:val="hybridMultilevel"/>
    <w:tmpl w:val="E292982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DE79F9"/>
    <w:multiLevelType w:val="hybridMultilevel"/>
    <w:tmpl w:val="38742744"/>
    <w:lvl w:ilvl="0" w:tplc="A02AD5F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trike w:val="0"/>
        <w:color w:val="000000" w:themeColor="text1"/>
      </w:rPr>
    </w:lvl>
    <w:lvl w:ilvl="1" w:tplc="00030409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6ECA956C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3" w:tplc="7960C5BA">
      <w:start w:val="1"/>
      <w:numFmt w:val="bullet"/>
      <w:lvlText w:val="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9">
    <w:nsid w:val="40A944D4"/>
    <w:multiLevelType w:val="hybridMultilevel"/>
    <w:tmpl w:val="5E2AC6AE"/>
    <w:lvl w:ilvl="0" w:tplc="80607556">
      <w:start w:val="1"/>
      <w:numFmt w:val="bullet"/>
      <w:lvlText w:val="o"/>
      <w:lvlJc w:val="left"/>
      <w:pPr>
        <w:ind w:left="1713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>
    <w:nsid w:val="41A3405E"/>
    <w:multiLevelType w:val="hybridMultilevel"/>
    <w:tmpl w:val="39A843B8"/>
    <w:lvl w:ilvl="0" w:tplc="8054ABE0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48C15EB2"/>
    <w:multiLevelType w:val="hybridMultilevel"/>
    <w:tmpl w:val="4D1ED5D6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DF20725"/>
    <w:multiLevelType w:val="multilevel"/>
    <w:tmpl w:val="49DA8CF8"/>
    <w:lvl w:ilvl="0">
      <w:start w:val="1"/>
      <w:numFmt w:val="upperRoman"/>
      <w:pStyle w:val="Titre1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pStyle w:val="Titre2"/>
      <w:suff w:val="space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Titre3"/>
      <w:suff w:val="space"/>
      <w:lvlText w:val="%2.%3."/>
      <w:lvlJc w:val="left"/>
      <w:pPr>
        <w:ind w:left="1418" w:hanging="850"/>
      </w:pPr>
      <w:rPr>
        <w:rFonts w:hint="default"/>
      </w:rPr>
    </w:lvl>
    <w:lvl w:ilvl="3">
      <w:start w:val="1"/>
      <w:numFmt w:val="decimal"/>
      <w:pStyle w:val="Titre4"/>
      <w:suff w:val="space"/>
      <w:lvlText w:val="%2.%3.%4."/>
      <w:lvlJc w:val="left"/>
      <w:pPr>
        <w:ind w:left="2211" w:hanging="113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5E8310F8"/>
    <w:multiLevelType w:val="multilevel"/>
    <w:tmpl w:val="640816EC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trike w:val="0"/>
        <w:color w:val="000000" w:themeColor="text1"/>
      </w:rPr>
    </w:lvl>
    <w:lvl w:ilvl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14">
    <w:nsid w:val="68A13396"/>
    <w:multiLevelType w:val="hybridMultilevel"/>
    <w:tmpl w:val="4FEA5B3E"/>
    <w:lvl w:ilvl="0" w:tplc="D05A848A">
      <w:start w:val="1"/>
      <w:numFmt w:val="bullet"/>
      <w:pStyle w:val="ECEpuce1"/>
      <w:lvlText w:val=""/>
      <w:lvlJc w:val="left"/>
      <w:pPr>
        <w:ind w:left="1068" w:hanging="360"/>
      </w:pPr>
      <w:rPr>
        <w:rFonts w:ascii="Symbol" w:hAnsi="Symbol" w:hint="default"/>
        <w:strike w:val="0"/>
        <w:color w:val="000000" w:themeColor="text1"/>
      </w:rPr>
    </w:lvl>
    <w:lvl w:ilvl="1" w:tplc="00030409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6ECA956C">
      <w:start w:val="1"/>
      <w:numFmt w:val="bullet"/>
      <w:pStyle w:val="ECEpuce2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3" w:tplc="00010409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15">
    <w:nsid w:val="69DE3748"/>
    <w:multiLevelType w:val="hybridMultilevel"/>
    <w:tmpl w:val="F6CA41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BF4274"/>
    <w:multiLevelType w:val="multilevel"/>
    <w:tmpl w:val="5E2AC6AE"/>
    <w:lvl w:ilvl="0">
      <w:start w:val="1"/>
      <w:numFmt w:val="bullet"/>
      <w:lvlText w:val="o"/>
      <w:lvlJc w:val="left"/>
      <w:pPr>
        <w:ind w:left="1713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>
    <w:nsid w:val="79E16F05"/>
    <w:multiLevelType w:val="multilevel"/>
    <w:tmpl w:val="BA585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4"/>
  </w:num>
  <w:num w:numId="3">
    <w:abstractNumId w:val="7"/>
  </w:num>
  <w:num w:numId="4">
    <w:abstractNumId w:val="3"/>
  </w:num>
  <w:num w:numId="5">
    <w:abstractNumId w:val="3"/>
    <w:lvlOverride w:ilvl="0">
      <w:startOverride w:val="1"/>
    </w:lvlOverride>
  </w:num>
  <w:num w:numId="6">
    <w:abstractNumId w:val="17"/>
  </w:num>
  <w:num w:numId="7">
    <w:abstractNumId w:val="10"/>
  </w:num>
  <w:num w:numId="8">
    <w:abstractNumId w:val="1"/>
  </w:num>
  <w:num w:numId="9">
    <w:abstractNumId w:val="9"/>
  </w:num>
  <w:num w:numId="10">
    <w:abstractNumId w:val="16"/>
  </w:num>
  <w:num w:numId="11">
    <w:abstractNumId w:val="2"/>
  </w:num>
  <w:num w:numId="12">
    <w:abstractNumId w:val="13"/>
  </w:num>
  <w:num w:numId="13">
    <w:abstractNumId w:val="6"/>
  </w:num>
  <w:num w:numId="14">
    <w:abstractNumId w:val="4"/>
  </w:num>
  <w:num w:numId="15">
    <w:abstractNumId w:val="5"/>
  </w:num>
  <w:num w:numId="16">
    <w:abstractNumId w:val="3"/>
    <w:lvlOverride w:ilvl="0">
      <w:startOverride w:val="1"/>
    </w:lvlOverride>
  </w:num>
  <w:num w:numId="17">
    <w:abstractNumId w:val="8"/>
  </w:num>
  <w:num w:numId="18">
    <w:abstractNumId w:val="14"/>
  </w:num>
  <w:num w:numId="19">
    <w:abstractNumId w:val="14"/>
  </w:num>
  <w:num w:numId="20">
    <w:abstractNumId w:val="14"/>
  </w:num>
  <w:num w:numId="21">
    <w:abstractNumId w:val="15"/>
  </w:num>
  <w:num w:numId="22">
    <w:abstractNumId w:val="1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1808"/>
  <w:defaultTabStop w:val="709"/>
  <w:hyphenationZone w:val="425"/>
  <w:drawingGridHorizontalSpacing w:val="284"/>
  <w:drawingGridVerticalSpacing w:val="284"/>
  <w:noPunctuationKerning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/>
  <w:rsids>
    <w:rsidRoot w:val="004D087E"/>
    <w:rsid w:val="000007E9"/>
    <w:rsid w:val="00005169"/>
    <w:rsid w:val="00020ECE"/>
    <w:rsid w:val="00022F49"/>
    <w:rsid w:val="00026A66"/>
    <w:rsid w:val="0003345D"/>
    <w:rsid w:val="00033B79"/>
    <w:rsid w:val="00036419"/>
    <w:rsid w:val="00037579"/>
    <w:rsid w:val="00037803"/>
    <w:rsid w:val="000452AF"/>
    <w:rsid w:val="0005009D"/>
    <w:rsid w:val="0005045A"/>
    <w:rsid w:val="0005057E"/>
    <w:rsid w:val="000529C4"/>
    <w:rsid w:val="0005391B"/>
    <w:rsid w:val="000627A9"/>
    <w:rsid w:val="00062952"/>
    <w:rsid w:val="00063067"/>
    <w:rsid w:val="00066347"/>
    <w:rsid w:val="000730EC"/>
    <w:rsid w:val="000747DF"/>
    <w:rsid w:val="00075AF2"/>
    <w:rsid w:val="0008058B"/>
    <w:rsid w:val="00082A9E"/>
    <w:rsid w:val="0009288D"/>
    <w:rsid w:val="000944C0"/>
    <w:rsid w:val="00094B9D"/>
    <w:rsid w:val="000A0EF6"/>
    <w:rsid w:val="000A35F6"/>
    <w:rsid w:val="000A3EEE"/>
    <w:rsid w:val="000A44CB"/>
    <w:rsid w:val="000A4DD1"/>
    <w:rsid w:val="000A66E2"/>
    <w:rsid w:val="000A7BEB"/>
    <w:rsid w:val="000A7E22"/>
    <w:rsid w:val="000B26EF"/>
    <w:rsid w:val="000B2822"/>
    <w:rsid w:val="000C0C10"/>
    <w:rsid w:val="000C539F"/>
    <w:rsid w:val="000C6CF3"/>
    <w:rsid w:val="000D27BE"/>
    <w:rsid w:val="000D3D7B"/>
    <w:rsid w:val="000D48C5"/>
    <w:rsid w:val="000D4C7E"/>
    <w:rsid w:val="000D4CEF"/>
    <w:rsid w:val="000E11E8"/>
    <w:rsid w:val="000E6CD3"/>
    <w:rsid w:val="000E7D10"/>
    <w:rsid w:val="000F09CE"/>
    <w:rsid w:val="000F2199"/>
    <w:rsid w:val="000F4F58"/>
    <w:rsid w:val="000F5562"/>
    <w:rsid w:val="000F67FE"/>
    <w:rsid w:val="0010245B"/>
    <w:rsid w:val="00117BB9"/>
    <w:rsid w:val="00120C9B"/>
    <w:rsid w:val="00121590"/>
    <w:rsid w:val="001227DD"/>
    <w:rsid w:val="00123FB6"/>
    <w:rsid w:val="0012405B"/>
    <w:rsid w:val="0012720D"/>
    <w:rsid w:val="0013056C"/>
    <w:rsid w:val="00134C26"/>
    <w:rsid w:val="00141F11"/>
    <w:rsid w:val="00147F12"/>
    <w:rsid w:val="00150096"/>
    <w:rsid w:val="00154171"/>
    <w:rsid w:val="00154704"/>
    <w:rsid w:val="0016304D"/>
    <w:rsid w:val="001632DD"/>
    <w:rsid w:val="001634C3"/>
    <w:rsid w:val="001711D5"/>
    <w:rsid w:val="00171B50"/>
    <w:rsid w:val="0017201D"/>
    <w:rsid w:val="00173ADD"/>
    <w:rsid w:val="00177E5D"/>
    <w:rsid w:val="00180BB9"/>
    <w:rsid w:val="00181841"/>
    <w:rsid w:val="00185C9A"/>
    <w:rsid w:val="00185EB6"/>
    <w:rsid w:val="001946FD"/>
    <w:rsid w:val="00194A94"/>
    <w:rsid w:val="00195444"/>
    <w:rsid w:val="00197F7D"/>
    <w:rsid w:val="001A032B"/>
    <w:rsid w:val="001A07C5"/>
    <w:rsid w:val="001A4571"/>
    <w:rsid w:val="001B3D6B"/>
    <w:rsid w:val="001B5CD4"/>
    <w:rsid w:val="001B6AE5"/>
    <w:rsid w:val="001B6BCD"/>
    <w:rsid w:val="001C1814"/>
    <w:rsid w:val="001C1B1D"/>
    <w:rsid w:val="001C388B"/>
    <w:rsid w:val="001C7882"/>
    <w:rsid w:val="001D7D5E"/>
    <w:rsid w:val="001E07D3"/>
    <w:rsid w:val="001E301A"/>
    <w:rsid w:val="001E36BA"/>
    <w:rsid w:val="001E6BF0"/>
    <w:rsid w:val="001E6FBC"/>
    <w:rsid w:val="001F2B63"/>
    <w:rsid w:val="001F3BEA"/>
    <w:rsid w:val="001F3D2A"/>
    <w:rsid w:val="001F42A2"/>
    <w:rsid w:val="001F5398"/>
    <w:rsid w:val="001F6316"/>
    <w:rsid w:val="001F7817"/>
    <w:rsid w:val="00212400"/>
    <w:rsid w:val="00220CD7"/>
    <w:rsid w:val="00226512"/>
    <w:rsid w:val="0023590A"/>
    <w:rsid w:val="00235CF8"/>
    <w:rsid w:val="002402D0"/>
    <w:rsid w:val="002406F0"/>
    <w:rsid w:val="002436AD"/>
    <w:rsid w:val="002570A7"/>
    <w:rsid w:val="0025770E"/>
    <w:rsid w:val="00257EE8"/>
    <w:rsid w:val="0026450F"/>
    <w:rsid w:val="00267631"/>
    <w:rsid w:val="00267E4F"/>
    <w:rsid w:val="002714CB"/>
    <w:rsid w:val="00272204"/>
    <w:rsid w:val="002739E2"/>
    <w:rsid w:val="00274A65"/>
    <w:rsid w:val="00277B1A"/>
    <w:rsid w:val="0028410D"/>
    <w:rsid w:val="00294D30"/>
    <w:rsid w:val="00297830"/>
    <w:rsid w:val="002A2D41"/>
    <w:rsid w:val="002A4534"/>
    <w:rsid w:val="002B2244"/>
    <w:rsid w:val="002B3C58"/>
    <w:rsid w:val="002B44A4"/>
    <w:rsid w:val="002B690D"/>
    <w:rsid w:val="002C24A6"/>
    <w:rsid w:val="002C3CC3"/>
    <w:rsid w:val="002D00D2"/>
    <w:rsid w:val="002D2816"/>
    <w:rsid w:val="002D3EA0"/>
    <w:rsid w:val="002D453A"/>
    <w:rsid w:val="002E0575"/>
    <w:rsid w:val="002E68C6"/>
    <w:rsid w:val="002E7086"/>
    <w:rsid w:val="002E7CE3"/>
    <w:rsid w:val="002F2708"/>
    <w:rsid w:val="002F2B40"/>
    <w:rsid w:val="00301F33"/>
    <w:rsid w:val="00305D9F"/>
    <w:rsid w:val="00307FB3"/>
    <w:rsid w:val="00310023"/>
    <w:rsid w:val="0031084F"/>
    <w:rsid w:val="00312F6B"/>
    <w:rsid w:val="003136D0"/>
    <w:rsid w:val="00314F87"/>
    <w:rsid w:val="00317EBC"/>
    <w:rsid w:val="0032712F"/>
    <w:rsid w:val="00332943"/>
    <w:rsid w:val="00332C86"/>
    <w:rsid w:val="00335B86"/>
    <w:rsid w:val="0033731B"/>
    <w:rsid w:val="00342E9D"/>
    <w:rsid w:val="00343196"/>
    <w:rsid w:val="00344874"/>
    <w:rsid w:val="003462CD"/>
    <w:rsid w:val="00356DD6"/>
    <w:rsid w:val="00361A60"/>
    <w:rsid w:val="00364432"/>
    <w:rsid w:val="00366A24"/>
    <w:rsid w:val="00367552"/>
    <w:rsid w:val="00372BA1"/>
    <w:rsid w:val="0037570D"/>
    <w:rsid w:val="00375DE7"/>
    <w:rsid w:val="00380A67"/>
    <w:rsid w:val="003839E3"/>
    <w:rsid w:val="00387014"/>
    <w:rsid w:val="00387BB0"/>
    <w:rsid w:val="00391994"/>
    <w:rsid w:val="003957AB"/>
    <w:rsid w:val="00396C0C"/>
    <w:rsid w:val="00397E4F"/>
    <w:rsid w:val="003A17E5"/>
    <w:rsid w:val="003B15C1"/>
    <w:rsid w:val="003B50FC"/>
    <w:rsid w:val="003C0A55"/>
    <w:rsid w:val="003C13F9"/>
    <w:rsid w:val="003C487F"/>
    <w:rsid w:val="003C57EC"/>
    <w:rsid w:val="003C6A7A"/>
    <w:rsid w:val="003D2DB2"/>
    <w:rsid w:val="003D7FF5"/>
    <w:rsid w:val="003E36CD"/>
    <w:rsid w:val="003F49FA"/>
    <w:rsid w:val="003F5DFB"/>
    <w:rsid w:val="003F7236"/>
    <w:rsid w:val="00412E86"/>
    <w:rsid w:val="004143AF"/>
    <w:rsid w:val="00421191"/>
    <w:rsid w:val="004224B0"/>
    <w:rsid w:val="00430881"/>
    <w:rsid w:val="004314C1"/>
    <w:rsid w:val="00431780"/>
    <w:rsid w:val="00432176"/>
    <w:rsid w:val="0044080B"/>
    <w:rsid w:val="00441365"/>
    <w:rsid w:val="00445004"/>
    <w:rsid w:val="00452138"/>
    <w:rsid w:val="004544C2"/>
    <w:rsid w:val="00455CA0"/>
    <w:rsid w:val="00457661"/>
    <w:rsid w:val="0046515C"/>
    <w:rsid w:val="004659A7"/>
    <w:rsid w:val="00467F1E"/>
    <w:rsid w:val="00473016"/>
    <w:rsid w:val="00484BB6"/>
    <w:rsid w:val="00484E60"/>
    <w:rsid w:val="00486CC1"/>
    <w:rsid w:val="00490334"/>
    <w:rsid w:val="00490BE1"/>
    <w:rsid w:val="00493920"/>
    <w:rsid w:val="00494687"/>
    <w:rsid w:val="004951F3"/>
    <w:rsid w:val="004955A9"/>
    <w:rsid w:val="00496711"/>
    <w:rsid w:val="004A0907"/>
    <w:rsid w:val="004A10C4"/>
    <w:rsid w:val="004A210D"/>
    <w:rsid w:val="004A758E"/>
    <w:rsid w:val="004B0710"/>
    <w:rsid w:val="004B1422"/>
    <w:rsid w:val="004B3CAC"/>
    <w:rsid w:val="004B461A"/>
    <w:rsid w:val="004B70A5"/>
    <w:rsid w:val="004B7AC0"/>
    <w:rsid w:val="004C193F"/>
    <w:rsid w:val="004C486D"/>
    <w:rsid w:val="004C7336"/>
    <w:rsid w:val="004D087E"/>
    <w:rsid w:val="004D4773"/>
    <w:rsid w:val="004E1F3E"/>
    <w:rsid w:val="004E3F39"/>
    <w:rsid w:val="004E7A99"/>
    <w:rsid w:val="004E7C5D"/>
    <w:rsid w:val="004F2B21"/>
    <w:rsid w:val="004F41E7"/>
    <w:rsid w:val="004F58C7"/>
    <w:rsid w:val="004F7FE3"/>
    <w:rsid w:val="00501769"/>
    <w:rsid w:val="0050462A"/>
    <w:rsid w:val="00506361"/>
    <w:rsid w:val="00511500"/>
    <w:rsid w:val="00514057"/>
    <w:rsid w:val="0051466E"/>
    <w:rsid w:val="00514F40"/>
    <w:rsid w:val="005216ED"/>
    <w:rsid w:val="0052797B"/>
    <w:rsid w:val="00531889"/>
    <w:rsid w:val="00535F25"/>
    <w:rsid w:val="005367B5"/>
    <w:rsid w:val="00536F68"/>
    <w:rsid w:val="005415CA"/>
    <w:rsid w:val="00545715"/>
    <w:rsid w:val="00557D1A"/>
    <w:rsid w:val="00564AF0"/>
    <w:rsid w:val="005672B8"/>
    <w:rsid w:val="00572DA1"/>
    <w:rsid w:val="005762C7"/>
    <w:rsid w:val="0057686D"/>
    <w:rsid w:val="005827DD"/>
    <w:rsid w:val="00593DD4"/>
    <w:rsid w:val="005A1DDA"/>
    <w:rsid w:val="005A2895"/>
    <w:rsid w:val="005A3ADA"/>
    <w:rsid w:val="005A52EB"/>
    <w:rsid w:val="005A6352"/>
    <w:rsid w:val="005B2C1D"/>
    <w:rsid w:val="005B4503"/>
    <w:rsid w:val="005B66B5"/>
    <w:rsid w:val="005C00A3"/>
    <w:rsid w:val="005C4108"/>
    <w:rsid w:val="005C4E1F"/>
    <w:rsid w:val="005D04D6"/>
    <w:rsid w:val="005D04DF"/>
    <w:rsid w:val="005D06BC"/>
    <w:rsid w:val="005E52BA"/>
    <w:rsid w:val="005E665B"/>
    <w:rsid w:val="006017BB"/>
    <w:rsid w:val="00603814"/>
    <w:rsid w:val="0060508C"/>
    <w:rsid w:val="0061127D"/>
    <w:rsid w:val="006220B0"/>
    <w:rsid w:val="00622A2D"/>
    <w:rsid w:val="006256F1"/>
    <w:rsid w:val="006316F2"/>
    <w:rsid w:val="00641949"/>
    <w:rsid w:val="0064448B"/>
    <w:rsid w:val="00657177"/>
    <w:rsid w:val="00663778"/>
    <w:rsid w:val="00670A39"/>
    <w:rsid w:val="00671C5F"/>
    <w:rsid w:val="0067559A"/>
    <w:rsid w:val="00675DF7"/>
    <w:rsid w:val="00676818"/>
    <w:rsid w:val="00680CBA"/>
    <w:rsid w:val="00682E4E"/>
    <w:rsid w:val="00684E6E"/>
    <w:rsid w:val="006915CA"/>
    <w:rsid w:val="006948CB"/>
    <w:rsid w:val="006A0F26"/>
    <w:rsid w:val="006A1119"/>
    <w:rsid w:val="006A2312"/>
    <w:rsid w:val="006A4982"/>
    <w:rsid w:val="006A6A06"/>
    <w:rsid w:val="006B532A"/>
    <w:rsid w:val="006C3642"/>
    <w:rsid w:val="006E4A76"/>
    <w:rsid w:val="006E61FC"/>
    <w:rsid w:val="006F2D26"/>
    <w:rsid w:val="006F3571"/>
    <w:rsid w:val="00700B7B"/>
    <w:rsid w:val="00703EF9"/>
    <w:rsid w:val="00705E72"/>
    <w:rsid w:val="00706624"/>
    <w:rsid w:val="00711D1D"/>
    <w:rsid w:val="007132F8"/>
    <w:rsid w:val="007167CA"/>
    <w:rsid w:val="007171FB"/>
    <w:rsid w:val="007218AE"/>
    <w:rsid w:val="007248BF"/>
    <w:rsid w:val="00724A84"/>
    <w:rsid w:val="00726546"/>
    <w:rsid w:val="00736B78"/>
    <w:rsid w:val="0073771F"/>
    <w:rsid w:val="00741025"/>
    <w:rsid w:val="00746550"/>
    <w:rsid w:val="007479C4"/>
    <w:rsid w:val="00750D77"/>
    <w:rsid w:val="00751C0A"/>
    <w:rsid w:val="00751CCC"/>
    <w:rsid w:val="00752C74"/>
    <w:rsid w:val="007534DF"/>
    <w:rsid w:val="007562B9"/>
    <w:rsid w:val="0076025D"/>
    <w:rsid w:val="00762F0F"/>
    <w:rsid w:val="00766FDF"/>
    <w:rsid w:val="007776A3"/>
    <w:rsid w:val="007777F0"/>
    <w:rsid w:val="00777A5A"/>
    <w:rsid w:val="00780B83"/>
    <w:rsid w:val="007851C1"/>
    <w:rsid w:val="007854F0"/>
    <w:rsid w:val="00791883"/>
    <w:rsid w:val="0079491B"/>
    <w:rsid w:val="00795BD5"/>
    <w:rsid w:val="00797384"/>
    <w:rsid w:val="007A6AFC"/>
    <w:rsid w:val="007B0BC6"/>
    <w:rsid w:val="007B479A"/>
    <w:rsid w:val="007C2791"/>
    <w:rsid w:val="007D2CCF"/>
    <w:rsid w:val="007D359B"/>
    <w:rsid w:val="007E01F9"/>
    <w:rsid w:val="007E39BF"/>
    <w:rsid w:val="007E47E9"/>
    <w:rsid w:val="007E5DC4"/>
    <w:rsid w:val="007E5DFB"/>
    <w:rsid w:val="007F4752"/>
    <w:rsid w:val="007F4B1B"/>
    <w:rsid w:val="008028B8"/>
    <w:rsid w:val="00804D53"/>
    <w:rsid w:val="0080542D"/>
    <w:rsid w:val="0081247E"/>
    <w:rsid w:val="00814D65"/>
    <w:rsid w:val="008212D5"/>
    <w:rsid w:val="00827238"/>
    <w:rsid w:val="00827B9E"/>
    <w:rsid w:val="00845CFB"/>
    <w:rsid w:val="00847E64"/>
    <w:rsid w:val="008561D7"/>
    <w:rsid w:val="00880889"/>
    <w:rsid w:val="00881B81"/>
    <w:rsid w:val="00882C1C"/>
    <w:rsid w:val="00883B86"/>
    <w:rsid w:val="008842CD"/>
    <w:rsid w:val="0088483E"/>
    <w:rsid w:val="00886752"/>
    <w:rsid w:val="00887CF4"/>
    <w:rsid w:val="00887D9D"/>
    <w:rsid w:val="008900C4"/>
    <w:rsid w:val="008915AD"/>
    <w:rsid w:val="00892447"/>
    <w:rsid w:val="00894559"/>
    <w:rsid w:val="00894A12"/>
    <w:rsid w:val="008A206A"/>
    <w:rsid w:val="008A2C45"/>
    <w:rsid w:val="008A385E"/>
    <w:rsid w:val="008A66EA"/>
    <w:rsid w:val="008A6FF6"/>
    <w:rsid w:val="008B1679"/>
    <w:rsid w:val="008B1B0C"/>
    <w:rsid w:val="008B3457"/>
    <w:rsid w:val="008C1F02"/>
    <w:rsid w:val="008C38F0"/>
    <w:rsid w:val="008C5E45"/>
    <w:rsid w:val="008D2329"/>
    <w:rsid w:val="008D5E24"/>
    <w:rsid w:val="008E16A4"/>
    <w:rsid w:val="008E38B5"/>
    <w:rsid w:val="008E58B1"/>
    <w:rsid w:val="008E7248"/>
    <w:rsid w:val="008F43AF"/>
    <w:rsid w:val="00901C49"/>
    <w:rsid w:val="00907AD1"/>
    <w:rsid w:val="00910A57"/>
    <w:rsid w:val="00910ACC"/>
    <w:rsid w:val="00910B6F"/>
    <w:rsid w:val="00915AEE"/>
    <w:rsid w:val="00916F0D"/>
    <w:rsid w:val="00917147"/>
    <w:rsid w:val="009176ED"/>
    <w:rsid w:val="0092320E"/>
    <w:rsid w:val="009362F7"/>
    <w:rsid w:val="009407A6"/>
    <w:rsid w:val="00943326"/>
    <w:rsid w:val="0094436A"/>
    <w:rsid w:val="009506E7"/>
    <w:rsid w:val="009508AA"/>
    <w:rsid w:val="00952107"/>
    <w:rsid w:val="00956745"/>
    <w:rsid w:val="00960CB9"/>
    <w:rsid w:val="00961955"/>
    <w:rsid w:val="00965FA8"/>
    <w:rsid w:val="00973941"/>
    <w:rsid w:val="00977D3F"/>
    <w:rsid w:val="009807F0"/>
    <w:rsid w:val="009850FD"/>
    <w:rsid w:val="009903B6"/>
    <w:rsid w:val="009906AF"/>
    <w:rsid w:val="00991E8B"/>
    <w:rsid w:val="009954D1"/>
    <w:rsid w:val="009A5591"/>
    <w:rsid w:val="009B070B"/>
    <w:rsid w:val="009B3241"/>
    <w:rsid w:val="009C3357"/>
    <w:rsid w:val="009C7B51"/>
    <w:rsid w:val="009D5DFA"/>
    <w:rsid w:val="009E0132"/>
    <w:rsid w:val="009E02D9"/>
    <w:rsid w:val="009F43E0"/>
    <w:rsid w:val="00A01302"/>
    <w:rsid w:val="00A027BC"/>
    <w:rsid w:val="00A05EB9"/>
    <w:rsid w:val="00A12834"/>
    <w:rsid w:val="00A16872"/>
    <w:rsid w:val="00A260A0"/>
    <w:rsid w:val="00A27074"/>
    <w:rsid w:val="00A3460F"/>
    <w:rsid w:val="00A37761"/>
    <w:rsid w:val="00A433E5"/>
    <w:rsid w:val="00A436E8"/>
    <w:rsid w:val="00A446AD"/>
    <w:rsid w:val="00A44B15"/>
    <w:rsid w:val="00A51762"/>
    <w:rsid w:val="00A52B59"/>
    <w:rsid w:val="00A5619C"/>
    <w:rsid w:val="00A60B25"/>
    <w:rsid w:val="00A649FE"/>
    <w:rsid w:val="00A74D5D"/>
    <w:rsid w:val="00A75743"/>
    <w:rsid w:val="00A84CC4"/>
    <w:rsid w:val="00A853A0"/>
    <w:rsid w:val="00A8607D"/>
    <w:rsid w:val="00A9047A"/>
    <w:rsid w:val="00A960AB"/>
    <w:rsid w:val="00AB1473"/>
    <w:rsid w:val="00AB1C2D"/>
    <w:rsid w:val="00AB2013"/>
    <w:rsid w:val="00AC1F4D"/>
    <w:rsid w:val="00AC33E6"/>
    <w:rsid w:val="00AC48FD"/>
    <w:rsid w:val="00AC6B75"/>
    <w:rsid w:val="00AC7A5E"/>
    <w:rsid w:val="00AD1605"/>
    <w:rsid w:val="00AE1BB2"/>
    <w:rsid w:val="00AE1C5F"/>
    <w:rsid w:val="00AF12DB"/>
    <w:rsid w:val="00AF164F"/>
    <w:rsid w:val="00AF6716"/>
    <w:rsid w:val="00B1005A"/>
    <w:rsid w:val="00B16166"/>
    <w:rsid w:val="00B1701C"/>
    <w:rsid w:val="00B242E4"/>
    <w:rsid w:val="00B3363F"/>
    <w:rsid w:val="00B3421A"/>
    <w:rsid w:val="00B35967"/>
    <w:rsid w:val="00B40BD5"/>
    <w:rsid w:val="00B40C58"/>
    <w:rsid w:val="00B42316"/>
    <w:rsid w:val="00B43B65"/>
    <w:rsid w:val="00B4612A"/>
    <w:rsid w:val="00B4698B"/>
    <w:rsid w:val="00B46D6D"/>
    <w:rsid w:val="00B46EC2"/>
    <w:rsid w:val="00B63ABE"/>
    <w:rsid w:val="00B64DBE"/>
    <w:rsid w:val="00B71F34"/>
    <w:rsid w:val="00B7616B"/>
    <w:rsid w:val="00B80025"/>
    <w:rsid w:val="00B827D4"/>
    <w:rsid w:val="00B868E2"/>
    <w:rsid w:val="00B90845"/>
    <w:rsid w:val="00B9169C"/>
    <w:rsid w:val="00B91DAB"/>
    <w:rsid w:val="00BA53E0"/>
    <w:rsid w:val="00BA7DDF"/>
    <w:rsid w:val="00BB5D1A"/>
    <w:rsid w:val="00BC2400"/>
    <w:rsid w:val="00BD2046"/>
    <w:rsid w:val="00BD2676"/>
    <w:rsid w:val="00BD2C69"/>
    <w:rsid w:val="00BE1029"/>
    <w:rsid w:val="00BE2432"/>
    <w:rsid w:val="00BE259C"/>
    <w:rsid w:val="00BF1439"/>
    <w:rsid w:val="00BF194C"/>
    <w:rsid w:val="00BF20D2"/>
    <w:rsid w:val="00BF45AB"/>
    <w:rsid w:val="00BF661D"/>
    <w:rsid w:val="00C0129A"/>
    <w:rsid w:val="00C02D50"/>
    <w:rsid w:val="00C03A82"/>
    <w:rsid w:val="00C06213"/>
    <w:rsid w:val="00C07DE2"/>
    <w:rsid w:val="00C13AB4"/>
    <w:rsid w:val="00C1545A"/>
    <w:rsid w:val="00C17467"/>
    <w:rsid w:val="00C17A5B"/>
    <w:rsid w:val="00C17D45"/>
    <w:rsid w:val="00C22A4C"/>
    <w:rsid w:val="00C23E7C"/>
    <w:rsid w:val="00C24FEE"/>
    <w:rsid w:val="00C31539"/>
    <w:rsid w:val="00C3270A"/>
    <w:rsid w:val="00C37534"/>
    <w:rsid w:val="00C41B19"/>
    <w:rsid w:val="00C41EB2"/>
    <w:rsid w:val="00C46783"/>
    <w:rsid w:val="00C467EB"/>
    <w:rsid w:val="00C54C11"/>
    <w:rsid w:val="00C550C6"/>
    <w:rsid w:val="00C56FF1"/>
    <w:rsid w:val="00C60133"/>
    <w:rsid w:val="00C60BE5"/>
    <w:rsid w:val="00C623E7"/>
    <w:rsid w:val="00C63AE9"/>
    <w:rsid w:val="00C6485F"/>
    <w:rsid w:val="00C66D87"/>
    <w:rsid w:val="00C73D6A"/>
    <w:rsid w:val="00C74BFD"/>
    <w:rsid w:val="00C77C13"/>
    <w:rsid w:val="00C808AB"/>
    <w:rsid w:val="00C8257E"/>
    <w:rsid w:val="00C943FB"/>
    <w:rsid w:val="00C9777F"/>
    <w:rsid w:val="00CA1A4D"/>
    <w:rsid w:val="00CA50FF"/>
    <w:rsid w:val="00CA5761"/>
    <w:rsid w:val="00CA7196"/>
    <w:rsid w:val="00CA78F3"/>
    <w:rsid w:val="00CB360A"/>
    <w:rsid w:val="00CB5ED6"/>
    <w:rsid w:val="00CC4196"/>
    <w:rsid w:val="00CC57B9"/>
    <w:rsid w:val="00CC5841"/>
    <w:rsid w:val="00CC695B"/>
    <w:rsid w:val="00CD1F8A"/>
    <w:rsid w:val="00CD300B"/>
    <w:rsid w:val="00CD6DEF"/>
    <w:rsid w:val="00CE4EF5"/>
    <w:rsid w:val="00CE6AA4"/>
    <w:rsid w:val="00CE6C04"/>
    <w:rsid w:val="00CF382E"/>
    <w:rsid w:val="00D073A6"/>
    <w:rsid w:val="00D20F73"/>
    <w:rsid w:val="00D2492E"/>
    <w:rsid w:val="00D27EAE"/>
    <w:rsid w:val="00D32EF2"/>
    <w:rsid w:val="00D34802"/>
    <w:rsid w:val="00D376BA"/>
    <w:rsid w:val="00D55F16"/>
    <w:rsid w:val="00D60855"/>
    <w:rsid w:val="00D610A3"/>
    <w:rsid w:val="00D64332"/>
    <w:rsid w:val="00D645A9"/>
    <w:rsid w:val="00D658D3"/>
    <w:rsid w:val="00D742A9"/>
    <w:rsid w:val="00D76C2F"/>
    <w:rsid w:val="00D82237"/>
    <w:rsid w:val="00D901E9"/>
    <w:rsid w:val="00D90884"/>
    <w:rsid w:val="00D9649A"/>
    <w:rsid w:val="00D96B40"/>
    <w:rsid w:val="00D96FEA"/>
    <w:rsid w:val="00DA12B1"/>
    <w:rsid w:val="00DA2084"/>
    <w:rsid w:val="00DA49D6"/>
    <w:rsid w:val="00DA6E08"/>
    <w:rsid w:val="00DB3A10"/>
    <w:rsid w:val="00DB7DBE"/>
    <w:rsid w:val="00DC1C63"/>
    <w:rsid w:val="00DC3B47"/>
    <w:rsid w:val="00DD02A8"/>
    <w:rsid w:val="00DD3429"/>
    <w:rsid w:val="00DE6F64"/>
    <w:rsid w:val="00DE7B24"/>
    <w:rsid w:val="00DE7D2E"/>
    <w:rsid w:val="00DE7E37"/>
    <w:rsid w:val="00DF5611"/>
    <w:rsid w:val="00DF5D61"/>
    <w:rsid w:val="00E0039E"/>
    <w:rsid w:val="00E01154"/>
    <w:rsid w:val="00E0501A"/>
    <w:rsid w:val="00E107ED"/>
    <w:rsid w:val="00E1257F"/>
    <w:rsid w:val="00E12872"/>
    <w:rsid w:val="00E1298A"/>
    <w:rsid w:val="00E137F8"/>
    <w:rsid w:val="00E14BA5"/>
    <w:rsid w:val="00E170B4"/>
    <w:rsid w:val="00E21464"/>
    <w:rsid w:val="00E215A4"/>
    <w:rsid w:val="00E21DE3"/>
    <w:rsid w:val="00E23126"/>
    <w:rsid w:val="00E2460E"/>
    <w:rsid w:val="00E2572B"/>
    <w:rsid w:val="00E310D8"/>
    <w:rsid w:val="00E34C70"/>
    <w:rsid w:val="00E3791C"/>
    <w:rsid w:val="00E432BB"/>
    <w:rsid w:val="00E438C3"/>
    <w:rsid w:val="00E47DA8"/>
    <w:rsid w:val="00E5004F"/>
    <w:rsid w:val="00E520C6"/>
    <w:rsid w:val="00E56A7B"/>
    <w:rsid w:val="00E56D83"/>
    <w:rsid w:val="00E6102D"/>
    <w:rsid w:val="00E639BD"/>
    <w:rsid w:val="00E671AC"/>
    <w:rsid w:val="00E74827"/>
    <w:rsid w:val="00E749E8"/>
    <w:rsid w:val="00E7611B"/>
    <w:rsid w:val="00E81F3D"/>
    <w:rsid w:val="00E85DDA"/>
    <w:rsid w:val="00E862D6"/>
    <w:rsid w:val="00E92F47"/>
    <w:rsid w:val="00E961C1"/>
    <w:rsid w:val="00EA15C2"/>
    <w:rsid w:val="00EB6472"/>
    <w:rsid w:val="00EB7219"/>
    <w:rsid w:val="00EC5B16"/>
    <w:rsid w:val="00EC731B"/>
    <w:rsid w:val="00ED76AD"/>
    <w:rsid w:val="00EE0587"/>
    <w:rsid w:val="00EE12CE"/>
    <w:rsid w:val="00EE308A"/>
    <w:rsid w:val="00EE30B2"/>
    <w:rsid w:val="00EE3251"/>
    <w:rsid w:val="00EF1517"/>
    <w:rsid w:val="00EF7983"/>
    <w:rsid w:val="00F01722"/>
    <w:rsid w:val="00F07F89"/>
    <w:rsid w:val="00F10905"/>
    <w:rsid w:val="00F11BD2"/>
    <w:rsid w:val="00F14501"/>
    <w:rsid w:val="00F14ECA"/>
    <w:rsid w:val="00F20118"/>
    <w:rsid w:val="00F204CC"/>
    <w:rsid w:val="00F264F7"/>
    <w:rsid w:val="00F30654"/>
    <w:rsid w:val="00F30A80"/>
    <w:rsid w:val="00F31C5B"/>
    <w:rsid w:val="00F325CA"/>
    <w:rsid w:val="00F3486F"/>
    <w:rsid w:val="00F3506A"/>
    <w:rsid w:val="00F35C1A"/>
    <w:rsid w:val="00F371EF"/>
    <w:rsid w:val="00F37B56"/>
    <w:rsid w:val="00F406F3"/>
    <w:rsid w:val="00F46E1C"/>
    <w:rsid w:val="00F554EE"/>
    <w:rsid w:val="00F60C94"/>
    <w:rsid w:val="00F61869"/>
    <w:rsid w:val="00F64F6F"/>
    <w:rsid w:val="00F66787"/>
    <w:rsid w:val="00F83BBA"/>
    <w:rsid w:val="00F8402E"/>
    <w:rsid w:val="00F879D2"/>
    <w:rsid w:val="00F87B7E"/>
    <w:rsid w:val="00F91310"/>
    <w:rsid w:val="00F96704"/>
    <w:rsid w:val="00FB14E2"/>
    <w:rsid w:val="00FB25E2"/>
    <w:rsid w:val="00FB2CA9"/>
    <w:rsid w:val="00FB7FEE"/>
    <w:rsid w:val="00FC2C9A"/>
    <w:rsid w:val="00FC6817"/>
    <w:rsid w:val="00FC7A12"/>
    <w:rsid w:val="00FD5BB9"/>
    <w:rsid w:val="00FE33DE"/>
    <w:rsid w:val="00FE4C5A"/>
    <w:rsid w:val="00FE6027"/>
    <w:rsid w:val="00FE6107"/>
    <w:rsid w:val="00FE6ED7"/>
    <w:rsid w:val="00FF2B85"/>
    <w:rsid w:val="00FF31B3"/>
    <w:rsid w:val="00FF7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8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semiHidden="0" w:uiPriority="0" w:unhideWhenUsed="0"/>
    <w:lsdException w:name="heading 3" w:semiHidden="0" w:uiPriority="0" w:unhideWhenUsed="0"/>
    <w:lsdException w:name="heading 4" w:semiHidden="0" w:uiPriority="0" w:unhideWhenUsed="0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nhideWhenUsed="0"/>
    <w:lsdException w:name="No Spacing" w:semiHidden="0" w:unhideWhenUsed="0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/>
    <w:lsdException w:name="Intense Emphasis" w:semiHidden="0" w:uiPriority="66" w:unhideWhenUsed="0"/>
    <w:lsdException w:name="Subtle Reference" w:semiHidden="0" w:uiPriority="67" w:unhideWhenUsed="0"/>
    <w:lsdException w:name="Intense Reference" w:semiHidden="0" w:uiPriority="68" w:unhideWhenUsed="0"/>
    <w:lsdException w:name="Book Title" w:semiHidden="0" w:uiPriority="69" w:unhideWhenUsed="0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356DD6"/>
    <w:pPr>
      <w:spacing w:line="264" w:lineRule="auto"/>
      <w:jc w:val="both"/>
    </w:pPr>
    <w:rPr>
      <w:rFonts w:ascii="Arial" w:hAnsi="Arial" w:cs="Arial"/>
      <w:color w:val="000000"/>
    </w:rPr>
  </w:style>
  <w:style w:type="paragraph" w:styleId="Titre1">
    <w:name w:val="heading 1"/>
    <w:basedOn w:val="Normal"/>
    <w:next w:val="Normal"/>
    <w:rsid w:val="00D9409B"/>
    <w:pPr>
      <w:numPr>
        <w:numId w:val="1"/>
      </w:num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5" w:color="auto" w:fill="FFFFFF"/>
      <w:tabs>
        <w:tab w:val="left" w:pos="-1985"/>
        <w:tab w:val="left" w:pos="567"/>
      </w:tabs>
      <w:autoSpaceDE w:val="0"/>
      <w:autoSpaceDN w:val="0"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rsid w:val="00207C64"/>
    <w:pPr>
      <w:keepNext/>
      <w:numPr>
        <w:ilvl w:val="1"/>
        <w:numId w:val="1"/>
      </w:numPr>
      <w:outlineLvl w:val="1"/>
    </w:pPr>
    <w:rPr>
      <w:b/>
    </w:rPr>
  </w:style>
  <w:style w:type="paragraph" w:styleId="Titre3">
    <w:name w:val="heading 3"/>
    <w:basedOn w:val="Normal"/>
    <w:next w:val="Titre4"/>
    <w:rsid w:val="00125FB0"/>
    <w:pPr>
      <w:keepNext/>
      <w:numPr>
        <w:ilvl w:val="2"/>
        <w:numId w:val="1"/>
      </w:numPr>
      <w:outlineLvl w:val="2"/>
    </w:pPr>
  </w:style>
  <w:style w:type="paragraph" w:styleId="Titre4">
    <w:name w:val="heading 4"/>
    <w:basedOn w:val="Normal"/>
    <w:next w:val="Normal"/>
    <w:autoRedefine/>
    <w:rsid w:val="00354EBD"/>
    <w:pPr>
      <w:numPr>
        <w:ilvl w:val="3"/>
        <w:numId w:val="1"/>
      </w:numPr>
      <w:outlineLvl w:val="3"/>
    </w:pPr>
  </w:style>
  <w:style w:type="paragraph" w:styleId="Titre5">
    <w:name w:val="heading 5"/>
    <w:basedOn w:val="Normal"/>
    <w:next w:val="Normal"/>
    <w:rsid w:val="001D6C11"/>
    <w:pPr>
      <w:keepNext/>
      <w:tabs>
        <w:tab w:val="left" w:pos="-1985"/>
      </w:tabs>
      <w:autoSpaceDE w:val="0"/>
      <w:autoSpaceDN w:val="0"/>
      <w:outlineLvl w:val="4"/>
    </w:pPr>
    <w:rPr>
      <w:rFonts w:ascii="Garamond" w:hAnsi="Garamond"/>
      <w:b/>
      <w:bCs/>
    </w:rPr>
  </w:style>
  <w:style w:type="paragraph" w:styleId="Titre6">
    <w:name w:val="heading 6"/>
    <w:basedOn w:val="Normal"/>
    <w:next w:val="Normal"/>
    <w:rsid w:val="001D6C11"/>
    <w:pPr>
      <w:keepNext/>
      <w:ind w:right="-2472"/>
      <w:outlineLvl w:val="5"/>
    </w:pPr>
    <w:rPr>
      <w:i/>
      <w:color w:val="FF0000"/>
    </w:rPr>
  </w:style>
  <w:style w:type="paragraph" w:styleId="Titre7">
    <w:name w:val="heading 7"/>
    <w:basedOn w:val="Normal"/>
    <w:next w:val="Normal"/>
    <w:rsid w:val="001D6C11"/>
    <w:pPr>
      <w:keepNext/>
      <w:tabs>
        <w:tab w:val="left" w:pos="-1985"/>
      </w:tabs>
      <w:autoSpaceDE w:val="0"/>
      <w:autoSpaceDN w:val="0"/>
      <w:jc w:val="center"/>
      <w:outlineLvl w:val="6"/>
    </w:pPr>
    <w:rPr>
      <w:b/>
      <w:bCs/>
      <w:sz w:val="28"/>
      <w:szCs w:val="28"/>
    </w:rPr>
  </w:style>
  <w:style w:type="paragraph" w:styleId="Titre8">
    <w:name w:val="heading 8"/>
    <w:basedOn w:val="Normal"/>
    <w:next w:val="Normal"/>
    <w:rsid w:val="001D6C11"/>
    <w:pPr>
      <w:keepNext/>
      <w:tabs>
        <w:tab w:val="left" w:pos="-1985"/>
      </w:tabs>
      <w:autoSpaceDE w:val="0"/>
      <w:autoSpaceDN w:val="0"/>
      <w:ind w:left="-567" w:right="-483"/>
      <w:outlineLvl w:val="7"/>
    </w:pPr>
    <w:rPr>
      <w:b/>
      <w:bCs/>
      <w:sz w:val="28"/>
      <w:szCs w:val="28"/>
    </w:rPr>
  </w:style>
  <w:style w:type="paragraph" w:styleId="Titre9">
    <w:name w:val="heading 9"/>
    <w:basedOn w:val="Normal"/>
    <w:next w:val="Normal"/>
    <w:rsid w:val="001D6C11"/>
    <w:pPr>
      <w:keepNext/>
      <w:outlineLvl w:val="8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CErepres">
    <w:name w:val="ECErepères"/>
    <w:basedOn w:val="ECEcorps"/>
    <w:qFormat/>
    <w:rsid w:val="00197F7D"/>
    <w:pPr>
      <w:jc w:val="center"/>
    </w:pPr>
    <w:rPr>
      <w:sz w:val="18"/>
      <w:szCs w:val="18"/>
    </w:rPr>
  </w:style>
  <w:style w:type="paragraph" w:customStyle="1" w:styleId="ECEappel">
    <w:name w:val="ECEappel"/>
    <w:basedOn w:val="ECEcorps"/>
    <w:uiPriority w:val="99"/>
    <w:qFormat/>
    <w:rsid w:val="00FB14E2"/>
    <w:pPr>
      <w:framePr w:hSpace="141" w:wrap="around" w:vAnchor="text" w:hAnchor="margin" w:xAlign="center" w:y="98"/>
      <w:jc w:val="center"/>
    </w:pPr>
    <w:rPr>
      <w:rFonts w:eastAsia="Arial Unicode MS"/>
      <w:b/>
    </w:rPr>
  </w:style>
  <w:style w:type="paragraph" w:styleId="Retraitnormal">
    <w:name w:val="Normal Indent"/>
    <w:basedOn w:val="Normal"/>
    <w:rsid w:val="001D6C11"/>
    <w:pPr>
      <w:tabs>
        <w:tab w:val="left" w:pos="-1985"/>
      </w:tabs>
      <w:autoSpaceDE w:val="0"/>
      <w:autoSpaceDN w:val="0"/>
      <w:ind w:left="708"/>
    </w:pPr>
  </w:style>
  <w:style w:type="paragraph" w:styleId="Pieddepage">
    <w:name w:val="footer"/>
    <w:basedOn w:val="Normal"/>
    <w:rsid w:val="001D6C11"/>
    <w:pPr>
      <w:tabs>
        <w:tab w:val="left" w:pos="-1985"/>
        <w:tab w:val="center" w:pos="4536"/>
        <w:tab w:val="right" w:pos="9072"/>
      </w:tabs>
      <w:autoSpaceDE w:val="0"/>
      <w:autoSpaceDN w:val="0"/>
    </w:pPr>
    <w:rPr>
      <w:sz w:val="22"/>
      <w:szCs w:val="22"/>
    </w:rPr>
  </w:style>
  <w:style w:type="paragraph" w:customStyle="1" w:styleId="remarque">
    <w:name w:val="remarque"/>
    <w:basedOn w:val="Normal"/>
    <w:rsid w:val="001D6C11"/>
    <w:pPr>
      <w:tabs>
        <w:tab w:val="left" w:pos="-1985"/>
      </w:tabs>
      <w:autoSpaceDE w:val="0"/>
      <w:autoSpaceDN w:val="0"/>
    </w:pPr>
    <w:rPr>
      <w:b/>
      <w:bCs/>
    </w:rPr>
  </w:style>
  <w:style w:type="paragraph" w:styleId="Retraitcorpsdetexte">
    <w:name w:val="Body Text Indent"/>
    <w:basedOn w:val="Normal"/>
    <w:rsid w:val="001D6C11"/>
    <w:pPr>
      <w:tabs>
        <w:tab w:val="left" w:pos="-1985"/>
      </w:tabs>
      <w:autoSpaceDE w:val="0"/>
      <w:autoSpaceDN w:val="0"/>
      <w:ind w:firstLine="426"/>
    </w:pPr>
    <w:rPr>
      <w:sz w:val="22"/>
      <w:szCs w:val="22"/>
    </w:rPr>
  </w:style>
  <w:style w:type="paragraph" w:styleId="En-tte">
    <w:name w:val="header"/>
    <w:basedOn w:val="Normal"/>
    <w:rsid w:val="001D6C11"/>
    <w:pPr>
      <w:framePr w:hSpace="142" w:wrap="auto" w:vAnchor="text" w:hAnchor="text" w:y="1"/>
      <w:tabs>
        <w:tab w:val="left" w:pos="-1985"/>
        <w:tab w:val="center" w:pos="4536"/>
        <w:tab w:val="right" w:pos="9072"/>
      </w:tabs>
      <w:autoSpaceDE w:val="0"/>
      <w:autoSpaceDN w:val="0"/>
    </w:pPr>
  </w:style>
  <w:style w:type="paragraph" w:styleId="Notedebasdepage">
    <w:name w:val="footnote text"/>
    <w:basedOn w:val="Normal"/>
    <w:semiHidden/>
    <w:rsid w:val="001D6C11"/>
  </w:style>
  <w:style w:type="paragraph" w:styleId="Sous-titre">
    <w:name w:val="Subtitle"/>
    <w:basedOn w:val="Normal"/>
    <w:rsid w:val="001D6C11"/>
    <w:pPr>
      <w:jc w:val="center"/>
    </w:pPr>
    <w:rPr>
      <w:b/>
      <w:i/>
      <w:sz w:val="28"/>
    </w:rPr>
  </w:style>
  <w:style w:type="character" w:styleId="Marquedecommentaire">
    <w:name w:val="annotation reference"/>
    <w:semiHidden/>
    <w:rsid w:val="001D6C11"/>
    <w:rPr>
      <w:sz w:val="16"/>
      <w:szCs w:val="16"/>
    </w:rPr>
  </w:style>
  <w:style w:type="paragraph" w:styleId="Commentaire">
    <w:name w:val="annotation text"/>
    <w:basedOn w:val="Normal"/>
    <w:semiHidden/>
    <w:rsid w:val="001D6C11"/>
  </w:style>
  <w:style w:type="paragraph" w:styleId="Objetducommentaire">
    <w:name w:val="annotation subject"/>
    <w:basedOn w:val="Commentaire"/>
    <w:next w:val="Commentaire"/>
    <w:semiHidden/>
    <w:rsid w:val="001D6C11"/>
    <w:rPr>
      <w:b/>
      <w:bCs/>
    </w:rPr>
  </w:style>
  <w:style w:type="paragraph" w:styleId="Textedebulles">
    <w:name w:val="Balloon Text"/>
    <w:basedOn w:val="Normal"/>
    <w:link w:val="TextedebullesCar"/>
    <w:uiPriority w:val="99"/>
    <w:rsid w:val="001D6C1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99"/>
    <w:rsid w:val="003A04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M1">
    <w:name w:val="toc 1"/>
    <w:aliases w:val="ECEsomm1"/>
    <w:basedOn w:val="ECEcorps"/>
    <w:next w:val="Normal"/>
    <w:uiPriority w:val="39"/>
    <w:qFormat/>
    <w:rsid w:val="00CA6FD0"/>
    <w:pPr>
      <w:tabs>
        <w:tab w:val="left" w:pos="284"/>
        <w:tab w:val="right" w:leader="dot" w:pos="9628"/>
      </w:tabs>
    </w:pPr>
  </w:style>
  <w:style w:type="paragraph" w:styleId="TM2">
    <w:name w:val="toc 2"/>
    <w:aliases w:val="ECEsomm2"/>
    <w:basedOn w:val="Normal"/>
    <w:next w:val="Normal"/>
    <w:uiPriority w:val="39"/>
    <w:unhideWhenUsed/>
    <w:qFormat/>
    <w:rsid w:val="00910B6F"/>
    <w:pPr>
      <w:tabs>
        <w:tab w:val="right" w:leader="dot" w:pos="9628"/>
      </w:tabs>
      <w:spacing w:after="100" w:line="276" w:lineRule="auto"/>
      <w:ind w:left="221"/>
    </w:pPr>
    <w:rPr>
      <w:noProof/>
      <w:color w:val="auto"/>
      <w:lang w:eastAsia="en-US"/>
    </w:rPr>
  </w:style>
  <w:style w:type="paragraph" w:styleId="TM3">
    <w:name w:val="toc 3"/>
    <w:basedOn w:val="Normal"/>
    <w:next w:val="Normal"/>
    <w:autoRedefine/>
    <w:uiPriority w:val="39"/>
    <w:unhideWhenUsed/>
    <w:rsid w:val="00A20F44"/>
    <w:pPr>
      <w:tabs>
        <w:tab w:val="right" w:leader="dot" w:pos="9628"/>
      </w:tabs>
      <w:spacing w:after="100" w:line="276" w:lineRule="auto"/>
      <w:ind w:left="442"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customStyle="1" w:styleId="StyleGrasCentrMotifTransparenteArrire-plan2">
    <w:name w:val="Style Gras Centré Motif : Transparente (Arrière-plan 2)"/>
    <w:basedOn w:val="Normal"/>
    <w:rsid w:val="00B97EB7"/>
    <w:pPr>
      <w:shd w:val="clear" w:color="auto" w:fill="EEECE1"/>
      <w:jc w:val="center"/>
    </w:pPr>
    <w:rPr>
      <w:rFonts w:cs="Times New Roman"/>
      <w:b/>
      <w:bCs/>
    </w:rPr>
  </w:style>
  <w:style w:type="paragraph" w:customStyle="1" w:styleId="Default">
    <w:name w:val="Default"/>
    <w:uiPriority w:val="99"/>
    <w:rsid w:val="00BF76AC"/>
    <w:pPr>
      <w:autoSpaceDE w:val="0"/>
      <w:autoSpaceDN w:val="0"/>
      <w:adjustRightInd w:val="0"/>
    </w:pPr>
    <w:rPr>
      <w:rFonts w:ascii="Calibri" w:eastAsia="MS ??" w:hAnsi="Calibri" w:cs="Calibri"/>
      <w:color w:val="000000"/>
      <w:sz w:val="24"/>
      <w:szCs w:val="24"/>
    </w:rPr>
  </w:style>
  <w:style w:type="character" w:customStyle="1" w:styleId="Titre2Car">
    <w:name w:val="Titre 2 Car"/>
    <w:link w:val="Titre2"/>
    <w:rsid w:val="00BF76AC"/>
    <w:rPr>
      <w:rFonts w:ascii="Arial" w:hAnsi="Arial" w:cs="Arial"/>
      <w:b/>
      <w:color w:val="000000"/>
    </w:rPr>
  </w:style>
  <w:style w:type="paragraph" w:customStyle="1" w:styleId="ECEcorps">
    <w:name w:val="ECEcorps"/>
    <w:qFormat/>
    <w:rsid w:val="00C06213"/>
    <w:pPr>
      <w:spacing w:line="264" w:lineRule="auto"/>
      <w:jc w:val="both"/>
    </w:pPr>
    <w:rPr>
      <w:rFonts w:ascii="Arial" w:hAnsi="Arial" w:cs="Arial"/>
    </w:rPr>
  </w:style>
  <w:style w:type="paragraph" w:customStyle="1" w:styleId="ECEtitre">
    <w:name w:val="ECEtitre"/>
    <w:basedOn w:val="ECEcorps"/>
    <w:next w:val="ECEcorps"/>
    <w:uiPriority w:val="99"/>
    <w:qFormat/>
    <w:rsid w:val="00E2460E"/>
    <w:pPr>
      <w:autoSpaceDE w:val="0"/>
      <w:autoSpaceDN w:val="0"/>
      <w:adjustRightInd w:val="0"/>
    </w:pPr>
    <w:rPr>
      <w:b/>
      <w:u w:val="single"/>
    </w:rPr>
  </w:style>
  <w:style w:type="paragraph" w:customStyle="1" w:styleId="ECEfiche">
    <w:name w:val="ECEfiche"/>
    <w:basedOn w:val="Titre1"/>
    <w:next w:val="ECEcorps"/>
    <w:uiPriority w:val="99"/>
    <w:qFormat/>
    <w:rsid w:val="00A12834"/>
    <w:pPr>
      <w:numPr>
        <w:numId w:val="0"/>
      </w:numPr>
    </w:pPr>
    <w:rPr>
      <w:b w:val="0"/>
    </w:rPr>
  </w:style>
  <w:style w:type="paragraph" w:customStyle="1" w:styleId="ECErponse">
    <w:name w:val="ECEréponse"/>
    <w:basedOn w:val="ECEcorps"/>
    <w:uiPriority w:val="99"/>
    <w:qFormat/>
    <w:rsid w:val="00C22A4C"/>
    <w:pPr>
      <w:autoSpaceDE w:val="0"/>
      <w:autoSpaceDN w:val="0"/>
      <w:adjustRightInd w:val="0"/>
      <w:spacing w:before="240" w:line="240" w:lineRule="auto"/>
    </w:pPr>
    <w:rPr>
      <w:bCs/>
      <w:szCs w:val="22"/>
    </w:rPr>
  </w:style>
  <w:style w:type="paragraph" w:customStyle="1" w:styleId="ECEpartie">
    <w:name w:val="ECEpartie"/>
    <w:basedOn w:val="ECEcorps"/>
    <w:next w:val="ECEcorps"/>
    <w:uiPriority w:val="99"/>
    <w:qFormat/>
    <w:rsid w:val="00452138"/>
    <w:pPr>
      <w:numPr>
        <w:numId w:val="4"/>
      </w:numPr>
    </w:pPr>
    <w:rPr>
      <w:b/>
    </w:rPr>
  </w:style>
  <w:style w:type="paragraph" w:customStyle="1" w:styleId="ECEcoeff">
    <w:name w:val="ECEcoeff"/>
    <w:basedOn w:val="ECEcorps"/>
    <w:next w:val="ECEcorps"/>
    <w:qFormat/>
    <w:rsid w:val="0003345D"/>
    <w:rPr>
      <w:b/>
      <w:sz w:val="22"/>
      <w:szCs w:val="22"/>
    </w:rPr>
  </w:style>
  <w:style w:type="paragraph" w:customStyle="1" w:styleId="ECEbordure">
    <w:name w:val="ECEbordure"/>
    <w:basedOn w:val="ECEcorps"/>
    <w:uiPriority w:val="99"/>
    <w:qFormat/>
    <w:rsid w:val="00180BB9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left="284" w:right="281"/>
    </w:pPr>
  </w:style>
  <w:style w:type="paragraph" w:customStyle="1" w:styleId="ECEsommaire">
    <w:name w:val="ECEsommaire"/>
    <w:basedOn w:val="ECEcorps"/>
    <w:qFormat/>
    <w:rsid w:val="0060508C"/>
    <w:pPr>
      <w:jc w:val="center"/>
    </w:pPr>
    <w:rPr>
      <w:b/>
      <w:sz w:val="24"/>
      <w:szCs w:val="24"/>
    </w:rPr>
  </w:style>
  <w:style w:type="paragraph" w:customStyle="1" w:styleId="ECEpuce1">
    <w:name w:val="ECEpuce1"/>
    <w:basedOn w:val="ECEcorps"/>
    <w:qFormat/>
    <w:rsid w:val="003C57EC"/>
    <w:pPr>
      <w:numPr>
        <w:numId w:val="2"/>
      </w:numPr>
      <w:ind w:left="924" w:hanging="357"/>
    </w:pPr>
    <w:rPr>
      <w:rFonts w:eastAsia="Arial Unicode MS"/>
      <w:bCs/>
      <w:iCs/>
      <w:color w:val="000000" w:themeColor="text1"/>
    </w:rPr>
  </w:style>
  <w:style w:type="paragraph" w:customStyle="1" w:styleId="ECEpuce2">
    <w:name w:val="ECEpuce2"/>
    <w:basedOn w:val="ECEcorps"/>
    <w:qFormat/>
    <w:rsid w:val="0060508C"/>
    <w:pPr>
      <w:numPr>
        <w:ilvl w:val="2"/>
        <w:numId w:val="2"/>
      </w:numPr>
    </w:pPr>
    <w:rPr>
      <w:rFonts w:eastAsia="Arial Unicode MS"/>
      <w:bCs/>
      <w:iCs/>
    </w:rPr>
  </w:style>
  <w:style w:type="paragraph" w:styleId="TM4">
    <w:name w:val="toc 4"/>
    <w:basedOn w:val="Normal"/>
    <w:next w:val="Normal"/>
    <w:autoRedefine/>
    <w:uiPriority w:val="39"/>
    <w:unhideWhenUsed/>
    <w:rsid w:val="00943326"/>
    <w:pPr>
      <w:ind w:left="600"/>
    </w:pPr>
  </w:style>
  <w:style w:type="paragraph" w:styleId="TM5">
    <w:name w:val="toc 5"/>
    <w:basedOn w:val="Normal"/>
    <w:next w:val="Normal"/>
    <w:autoRedefine/>
    <w:uiPriority w:val="39"/>
    <w:unhideWhenUsed/>
    <w:rsid w:val="00943326"/>
    <w:pPr>
      <w:ind w:left="800"/>
    </w:pPr>
  </w:style>
  <w:style w:type="paragraph" w:styleId="TM6">
    <w:name w:val="toc 6"/>
    <w:basedOn w:val="Normal"/>
    <w:next w:val="Normal"/>
    <w:autoRedefine/>
    <w:uiPriority w:val="39"/>
    <w:unhideWhenUsed/>
    <w:rsid w:val="00943326"/>
    <w:pPr>
      <w:ind w:left="1000"/>
    </w:pPr>
  </w:style>
  <w:style w:type="paragraph" w:styleId="TM7">
    <w:name w:val="toc 7"/>
    <w:basedOn w:val="Normal"/>
    <w:next w:val="Normal"/>
    <w:autoRedefine/>
    <w:uiPriority w:val="39"/>
    <w:unhideWhenUsed/>
    <w:rsid w:val="00943326"/>
    <w:pPr>
      <w:ind w:left="1200"/>
    </w:pPr>
  </w:style>
  <w:style w:type="paragraph" w:styleId="TM8">
    <w:name w:val="toc 8"/>
    <w:basedOn w:val="Normal"/>
    <w:next w:val="Normal"/>
    <w:autoRedefine/>
    <w:uiPriority w:val="39"/>
    <w:unhideWhenUsed/>
    <w:rsid w:val="00943326"/>
    <w:pPr>
      <w:ind w:left="1400"/>
    </w:pPr>
  </w:style>
  <w:style w:type="paragraph" w:styleId="TM9">
    <w:name w:val="toc 9"/>
    <w:basedOn w:val="Normal"/>
    <w:next w:val="Normal"/>
    <w:autoRedefine/>
    <w:uiPriority w:val="39"/>
    <w:unhideWhenUsed/>
    <w:rsid w:val="00943326"/>
    <w:pPr>
      <w:ind w:left="1600"/>
    </w:pPr>
  </w:style>
  <w:style w:type="paragraph" w:styleId="NormalWeb">
    <w:name w:val="Normal (Web)"/>
    <w:basedOn w:val="Normal"/>
    <w:uiPriority w:val="99"/>
    <w:unhideWhenUsed/>
    <w:rsid w:val="00274A65"/>
    <w:pPr>
      <w:spacing w:before="100" w:beforeAutospacing="1" w:after="119" w:line="240" w:lineRule="auto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EB7219"/>
    <w:rPr>
      <w:color w:val="0000FF"/>
      <w:u w:val="single"/>
    </w:rPr>
  </w:style>
  <w:style w:type="character" w:customStyle="1" w:styleId="TextedebullesCar">
    <w:name w:val="Texte de bulles Car"/>
    <w:basedOn w:val="Policepardfaut"/>
    <w:link w:val="Textedebulles"/>
    <w:uiPriority w:val="99"/>
    <w:rsid w:val="00C66D8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semiHidden="0" w:uiPriority="0" w:unhideWhenUsed="0"/>
    <w:lsdException w:name="heading 3" w:semiHidden="0" w:uiPriority="0" w:unhideWhenUsed="0"/>
    <w:lsdException w:name="heading 4" w:semiHidden="0" w:uiPriority="0" w:unhideWhenUsed="0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No Spacing" w:semiHidden="0" w:unhideWhenUsed="0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/>
    <w:lsdException w:name="Intense Emphasis" w:semiHidden="0" w:uiPriority="66" w:unhideWhenUsed="0"/>
    <w:lsdException w:name="Subtle Reference" w:semiHidden="0" w:uiPriority="67" w:unhideWhenUsed="0"/>
    <w:lsdException w:name="Intense Reference" w:semiHidden="0" w:uiPriority="68" w:unhideWhenUsed="0"/>
    <w:lsdException w:name="Book Title" w:semiHidden="0" w:uiPriority="69" w:unhideWhenUsed="0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356DD6"/>
    <w:pPr>
      <w:spacing w:line="264" w:lineRule="auto"/>
      <w:jc w:val="both"/>
    </w:pPr>
    <w:rPr>
      <w:rFonts w:ascii="Arial" w:hAnsi="Arial" w:cs="Arial"/>
      <w:color w:val="000000"/>
    </w:rPr>
  </w:style>
  <w:style w:type="paragraph" w:styleId="Titre1">
    <w:name w:val="heading 1"/>
    <w:basedOn w:val="Normal"/>
    <w:next w:val="Normal"/>
    <w:rsid w:val="00D9409B"/>
    <w:pPr>
      <w:numPr>
        <w:numId w:val="1"/>
      </w:num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5" w:color="auto" w:fill="FFFFFF"/>
      <w:tabs>
        <w:tab w:val="left" w:pos="-1985"/>
        <w:tab w:val="left" w:pos="567"/>
      </w:tabs>
      <w:autoSpaceDE w:val="0"/>
      <w:autoSpaceDN w:val="0"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rsid w:val="00207C64"/>
    <w:pPr>
      <w:keepNext/>
      <w:numPr>
        <w:ilvl w:val="1"/>
        <w:numId w:val="1"/>
      </w:numPr>
      <w:outlineLvl w:val="1"/>
    </w:pPr>
    <w:rPr>
      <w:b/>
    </w:rPr>
  </w:style>
  <w:style w:type="paragraph" w:styleId="Titre3">
    <w:name w:val="heading 3"/>
    <w:basedOn w:val="Normal"/>
    <w:next w:val="Titre4"/>
    <w:rsid w:val="00125FB0"/>
    <w:pPr>
      <w:keepNext/>
      <w:numPr>
        <w:ilvl w:val="2"/>
        <w:numId w:val="1"/>
      </w:numPr>
      <w:outlineLvl w:val="2"/>
    </w:pPr>
  </w:style>
  <w:style w:type="paragraph" w:styleId="Titre4">
    <w:name w:val="heading 4"/>
    <w:basedOn w:val="Normal"/>
    <w:next w:val="Normal"/>
    <w:autoRedefine/>
    <w:rsid w:val="00354EBD"/>
    <w:pPr>
      <w:numPr>
        <w:ilvl w:val="3"/>
        <w:numId w:val="1"/>
      </w:numPr>
      <w:outlineLvl w:val="3"/>
    </w:pPr>
  </w:style>
  <w:style w:type="paragraph" w:styleId="Titre5">
    <w:name w:val="heading 5"/>
    <w:basedOn w:val="Normal"/>
    <w:next w:val="Normal"/>
    <w:rsid w:val="001D6C11"/>
    <w:pPr>
      <w:keepNext/>
      <w:tabs>
        <w:tab w:val="left" w:pos="-1985"/>
      </w:tabs>
      <w:autoSpaceDE w:val="0"/>
      <w:autoSpaceDN w:val="0"/>
      <w:outlineLvl w:val="4"/>
    </w:pPr>
    <w:rPr>
      <w:rFonts w:ascii="Garamond" w:hAnsi="Garamond"/>
      <w:b/>
      <w:bCs/>
    </w:rPr>
  </w:style>
  <w:style w:type="paragraph" w:styleId="Titre6">
    <w:name w:val="heading 6"/>
    <w:basedOn w:val="Normal"/>
    <w:next w:val="Normal"/>
    <w:rsid w:val="001D6C11"/>
    <w:pPr>
      <w:keepNext/>
      <w:ind w:right="-2472"/>
      <w:outlineLvl w:val="5"/>
    </w:pPr>
    <w:rPr>
      <w:i/>
      <w:color w:val="FF0000"/>
    </w:rPr>
  </w:style>
  <w:style w:type="paragraph" w:styleId="Titre7">
    <w:name w:val="heading 7"/>
    <w:basedOn w:val="Normal"/>
    <w:next w:val="Normal"/>
    <w:rsid w:val="001D6C11"/>
    <w:pPr>
      <w:keepNext/>
      <w:tabs>
        <w:tab w:val="left" w:pos="-1985"/>
      </w:tabs>
      <w:autoSpaceDE w:val="0"/>
      <w:autoSpaceDN w:val="0"/>
      <w:jc w:val="center"/>
      <w:outlineLvl w:val="6"/>
    </w:pPr>
    <w:rPr>
      <w:b/>
      <w:bCs/>
      <w:sz w:val="28"/>
      <w:szCs w:val="28"/>
    </w:rPr>
  </w:style>
  <w:style w:type="paragraph" w:styleId="Titre8">
    <w:name w:val="heading 8"/>
    <w:basedOn w:val="Normal"/>
    <w:next w:val="Normal"/>
    <w:rsid w:val="001D6C11"/>
    <w:pPr>
      <w:keepNext/>
      <w:tabs>
        <w:tab w:val="left" w:pos="-1985"/>
      </w:tabs>
      <w:autoSpaceDE w:val="0"/>
      <w:autoSpaceDN w:val="0"/>
      <w:ind w:left="-567" w:right="-483"/>
      <w:outlineLvl w:val="7"/>
    </w:pPr>
    <w:rPr>
      <w:b/>
      <w:bCs/>
      <w:sz w:val="28"/>
      <w:szCs w:val="28"/>
    </w:rPr>
  </w:style>
  <w:style w:type="paragraph" w:styleId="Titre9">
    <w:name w:val="heading 9"/>
    <w:basedOn w:val="Normal"/>
    <w:next w:val="Normal"/>
    <w:rsid w:val="001D6C11"/>
    <w:pPr>
      <w:keepNext/>
      <w:outlineLvl w:val="8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CErepres">
    <w:name w:val="ECErepères"/>
    <w:basedOn w:val="ECEcorps"/>
    <w:qFormat/>
    <w:rsid w:val="00197F7D"/>
    <w:pPr>
      <w:jc w:val="center"/>
    </w:pPr>
    <w:rPr>
      <w:sz w:val="18"/>
      <w:szCs w:val="18"/>
    </w:rPr>
  </w:style>
  <w:style w:type="paragraph" w:customStyle="1" w:styleId="ECEappel">
    <w:name w:val="ECEappel"/>
    <w:basedOn w:val="ECEcorps"/>
    <w:qFormat/>
    <w:rsid w:val="00FB14E2"/>
    <w:pPr>
      <w:framePr w:hSpace="141" w:wrap="around" w:vAnchor="text" w:hAnchor="margin" w:xAlign="center" w:y="98"/>
      <w:jc w:val="center"/>
    </w:pPr>
    <w:rPr>
      <w:rFonts w:eastAsia="Arial Unicode MS"/>
      <w:b/>
    </w:rPr>
  </w:style>
  <w:style w:type="paragraph" w:styleId="Retraitnormal">
    <w:name w:val="Normal Indent"/>
    <w:basedOn w:val="Normal"/>
    <w:rsid w:val="001D6C11"/>
    <w:pPr>
      <w:tabs>
        <w:tab w:val="left" w:pos="-1985"/>
      </w:tabs>
      <w:autoSpaceDE w:val="0"/>
      <w:autoSpaceDN w:val="0"/>
      <w:ind w:left="708"/>
    </w:pPr>
  </w:style>
  <w:style w:type="paragraph" w:styleId="Pieddepage">
    <w:name w:val="footer"/>
    <w:basedOn w:val="Normal"/>
    <w:rsid w:val="001D6C11"/>
    <w:pPr>
      <w:tabs>
        <w:tab w:val="left" w:pos="-1985"/>
        <w:tab w:val="center" w:pos="4536"/>
        <w:tab w:val="right" w:pos="9072"/>
      </w:tabs>
      <w:autoSpaceDE w:val="0"/>
      <w:autoSpaceDN w:val="0"/>
    </w:pPr>
    <w:rPr>
      <w:sz w:val="22"/>
      <w:szCs w:val="22"/>
    </w:rPr>
  </w:style>
  <w:style w:type="paragraph" w:customStyle="1" w:styleId="remarque">
    <w:name w:val="remarque"/>
    <w:basedOn w:val="Normal"/>
    <w:rsid w:val="001D6C11"/>
    <w:pPr>
      <w:tabs>
        <w:tab w:val="left" w:pos="-1985"/>
      </w:tabs>
      <w:autoSpaceDE w:val="0"/>
      <w:autoSpaceDN w:val="0"/>
    </w:pPr>
    <w:rPr>
      <w:b/>
      <w:bCs/>
    </w:rPr>
  </w:style>
  <w:style w:type="paragraph" w:styleId="Retraitcorpsdetexte">
    <w:name w:val="Body Text Indent"/>
    <w:basedOn w:val="Normal"/>
    <w:rsid w:val="001D6C11"/>
    <w:pPr>
      <w:tabs>
        <w:tab w:val="left" w:pos="-1985"/>
      </w:tabs>
      <w:autoSpaceDE w:val="0"/>
      <w:autoSpaceDN w:val="0"/>
      <w:ind w:firstLine="426"/>
    </w:pPr>
    <w:rPr>
      <w:sz w:val="22"/>
      <w:szCs w:val="22"/>
    </w:rPr>
  </w:style>
  <w:style w:type="paragraph" w:styleId="En-tte">
    <w:name w:val="header"/>
    <w:basedOn w:val="Normal"/>
    <w:rsid w:val="001D6C11"/>
    <w:pPr>
      <w:framePr w:hSpace="142" w:wrap="auto" w:vAnchor="text" w:hAnchor="text" w:y="1"/>
      <w:tabs>
        <w:tab w:val="left" w:pos="-1985"/>
        <w:tab w:val="center" w:pos="4536"/>
        <w:tab w:val="right" w:pos="9072"/>
      </w:tabs>
      <w:autoSpaceDE w:val="0"/>
      <w:autoSpaceDN w:val="0"/>
    </w:pPr>
  </w:style>
  <w:style w:type="paragraph" w:styleId="Notedebasdepage">
    <w:name w:val="footnote text"/>
    <w:basedOn w:val="Normal"/>
    <w:semiHidden/>
    <w:rsid w:val="001D6C11"/>
  </w:style>
  <w:style w:type="paragraph" w:styleId="Sous-titre">
    <w:name w:val="Subtitle"/>
    <w:basedOn w:val="Normal"/>
    <w:rsid w:val="001D6C11"/>
    <w:pPr>
      <w:jc w:val="center"/>
    </w:pPr>
    <w:rPr>
      <w:b/>
      <w:i/>
      <w:sz w:val="28"/>
    </w:rPr>
  </w:style>
  <w:style w:type="character" w:styleId="Marquedecommentaire">
    <w:name w:val="annotation reference"/>
    <w:semiHidden/>
    <w:rsid w:val="001D6C11"/>
    <w:rPr>
      <w:sz w:val="16"/>
      <w:szCs w:val="16"/>
    </w:rPr>
  </w:style>
  <w:style w:type="paragraph" w:styleId="Commentaire">
    <w:name w:val="annotation text"/>
    <w:basedOn w:val="Normal"/>
    <w:semiHidden/>
    <w:rsid w:val="001D6C11"/>
  </w:style>
  <w:style w:type="paragraph" w:styleId="Objetducommentaire">
    <w:name w:val="annotation subject"/>
    <w:basedOn w:val="Commentaire"/>
    <w:next w:val="Commentaire"/>
    <w:semiHidden/>
    <w:rsid w:val="001D6C11"/>
    <w:rPr>
      <w:b/>
      <w:bCs/>
    </w:rPr>
  </w:style>
  <w:style w:type="paragraph" w:styleId="Textedebulles">
    <w:name w:val="Balloon Text"/>
    <w:basedOn w:val="Normal"/>
    <w:rsid w:val="001D6C1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3A0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M1">
    <w:name w:val="toc 1"/>
    <w:aliases w:val="ECEsomm1"/>
    <w:basedOn w:val="ECEcorps"/>
    <w:next w:val="Normal"/>
    <w:uiPriority w:val="39"/>
    <w:qFormat/>
    <w:rsid w:val="00CA6FD0"/>
    <w:pPr>
      <w:tabs>
        <w:tab w:val="left" w:pos="284"/>
        <w:tab w:val="right" w:leader="dot" w:pos="9628"/>
      </w:tabs>
    </w:pPr>
  </w:style>
  <w:style w:type="paragraph" w:styleId="TM2">
    <w:name w:val="toc 2"/>
    <w:aliases w:val="ECEsomm2"/>
    <w:basedOn w:val="Normal"/>
    <w:next w:val="Normal"/>
    <w:uiPriority w:val="39"/>
    <w:unhideWhenUsed/>
    <w:qFormat/>
    <w:rsid w:val="00910B6F"/>
    <w:pPr>
      <w:tabs>
        <w:tab w:val="right" w:leader="dot" w:pos="9628"/>
      </w:tabs>
      <w:spacing w:after="100" w:line="276" w:lineRule="auto"/>
      <w:ind w:left="221"/>
    </w:pPr>
    <w:rPr>
      <w:noProof/>
      <w:color w:val="auto"/>
      <w:lang w:eastAsia="en-US"/>
    </w:rPr>
  </w:style>
  <w:style w:type="paragraph" w:styleId="TM3">
    <w:name w:val="toc 3"/>
    <w:basedOn w:val="Normal"/>
    <w:next w:val="Normal"/>
    <w:autoRedefine/>
    <w:uiPriority w:val="39"/>
    <w:unhideWhenUsed/>
    <w:rsid w:val="00A20F44"/>
    <w:pPr>
      <w:tabs>
        <w:tab w:val="right" w:leader="dot" w:pos="9628"/>
      </w:tabs>
      <w:spacing w:after="100" w:line="276" w:lineRule="auto"/>
      <w:ind w:left="442"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customStyle="1" w:styleId="StyleGrasCentrMotifTransparenteArrire-plan2">
    <w:name w:val="Style Gras Centré Motif : Transparente (Arrière-plan 2)"/>
    <w:basedOn w:val="Normal"/>
    <w:rsid w:val="00B97EB7"/>
    <w:pPr>
      <w:shd w:val="clear" w:color="auto" w:fill="EEECE1"/>
      <w:jc w:val="center"/>
    </w:pPr>
    <w:rPr>
      <w:rFonts w:cs="Times New Roman"/>
      <w:b/>
      <w:bCs/>
    </w:rPr>
  </w:style>
  <w:style w:type="paragraph" w:customStyle="1" w:styleId="Default">
    <w:name w:val="Default"/>
    <w:uiPriority w:val="99"/>
    <w:rsid w:val="00BF76AC"/>
    <w:pPr>
      <w:autoSpaceDE w:val="0"/>
      <w:autoSpaceDN w:val="0"/>
      <w:adjustRightInd w:val="0"/>
    </w:pPr>
    <w:rPr>
      <w:rFonts w:ascii="Calibri" w:eastAsia="MS ??" w:hAnsi="Calibri" w:cs="Calibri"/>
      <w:color w:val="000000"/>
      <w:sz w:val="24"/>
      <w:szCs w:val="24"/>
    </w:rPr>
  </w:style>
  <w:style w:type="character" w:customStyle="1" w:styleId="Titre2Car">
    <w:name w:val="Titre 2 Car"/>
    <w:link w:val="Titre2"/>
    <w:rsid w:val="00BF76AC"/>
    <w:rPr>
      <w:rFonts w:ascii="Arial" w:hAnsi="Arial" w:cs="Arial"/>
      <w:b/>
      <w:color w:val="000000"/>
    </w:rPr>
  </w:style>
  <w:style w:type="paragraph" w:customStyle="1" w:styleId="ECEcorps">
    <w:name w:val="ECEcorps"/>
    <w:qFormat/>
    <w:rsid w:val="00C06213"/>
    <w:pPr>
      <w:spacing w:line="264" w:lineRule="auto"/>
      <w:jc w:val="both"/>
    </w:pPr>
    <w:rPr>
      <w:rFonts w:ascii="Arial" w:hAnsi="Arial" w:cs="Arial"/>
    </w:rPr>
  </w:style>
  <w:style w:type="paragraph" w:customStyle="1" w:styleId="ECEtitre">
    <w:name w:val="ECEtitre"/>
    <w:basedOn w:val="ECEcorps"/>
    <w:next w:val="ECEcorps"/>
    <w:qFormat/>
    <w:rsid w:val="00E2460E"/>
    <w:pPr>
      <w:autoSpaceDE w:val="0"/>
      <w:autoSpaceDN w:val="0"/>
      <w:adjustRightInd w:val="0"/>
    </w:pPr>
    <w:rPr>
      <w:b/>
      <w:u w:val="single"/>
    </w:rPr>
  </w:style>
  <w:style w:type="paragraph" w:customStyle="1" w:styleId="ECEfiche">
    <w:name w:val="ECEfiche"/>
    <w:basedOn w:val="Titre1"/>
    <w:next w:val="ECEcorps"/>
    <w:qFormat/>
    <w:rsid w:val="00A12834"/>
    <w:pPr>
      <w:numPr>
        <w:numId w:val="0"/>
      </w:numPr>
    </w:pPr>
    <w:rPr>
      <w:b w:val="0"/>
    </w:rPr>
  </w:style>
  <w:style w:type="paragraph" w:customStyle="1" w:styleId="ECErponse">
    <w:name w:val="ECEréponse"/>
    <w:basedOn w:val="ECEcorps"/>
    <w:qFormat/>
    <w:rsid w:val="00C22A4C"/>
    <w:pPr>
      <w:autoSpaceDE w:val="0"/>
      <w:autoSpaceDN w:val="0"/>
      <w:adjustRightInd w:val="0"/>
      <w:spacing w:before="240" w:line="240" w:lineRule="auto"/>
    </w:pPr>
    <w:rPr>
      <w:bCs/>
      <w:szCs w:val="22"/>
    </w:rPr>
  </w:style>
  <w:style w:type="paragraph" w:customStyle="1" w:styleId="ECEpartie">
    <w:name w:val="ECEpartie"/>
    <w:basedOn w:val="ECEcorps"/>
    <w:next w:val="ECEcorps"/>
    <w:qFormat/>
    <w:rsid w:val="00452138"/>
    <w:pPr>
      <w:numPr>
        <w:numId w:val="4"/>
      </w:numPr>
    </w:pPr>
    <w:rPr>
      <w:b/>
    </w:rPr>
  </w:style>
  <w:style w:type="paragraph" w:customStyle="1" w:styleId="ECEcoeff">
    <w:name w:val="ECEcoeff"/>
    <w:basedOn w:val="ECEcorps"/>
    <w:next w:val="ECEcorps"/>
    <w:qFormat/>
    <w:rsid w:val="0003345D"/>
    <w:rPr>
      <w:b/>
      <w:sz w:val="22"/>
      <w:szCs w:val="22"/>
    </w:rPr>
  </w:style>
  <w:style w:type="paragraph" w:customStyle="1" w:styleId="ECEbordure">
    <w:name w:val="ECEbordure"/>
    <w:basedOn w:val="ECEcorps"/>
    <w:qFormat/>
    <w:rsid w:val="00180BB9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left="284" w:right="281"/>
    </w:pPr>
  </w:style>
  <w:style w:type="paragraph" w:customStyle="1" w:styleId="ECEsommaire">
    <w:name w:val="ECEsommaire"/>
    <w:basedOn w:val="ECEcorps"/>
    <w:qFormat/>
    <w:rsid w:val="0060508C"/>
    <w:pPr>
      <w:jc w:val="center"/>
    </w:pPr>
    <w:rPr>
      <w:b/>
      <w:sz w:val="24"/>
      <w:szCs w:val="24"/>
    </w:rPr>
  </w:style>
  <w:style w:type="paragraph" w:customStyle="1" w:styleId="ECEpuce1">
    <w:name w:val="ECEpuce1"/>
    <w:basedOn w:val="ECEcorps"/>
    <w:qFormat/>
    <w:rsid w:val="003C57EC"/>
    <w:pPr>
      <w:numPr>
        <w:numId w:val="2"/>
      </w:numPr>
      <w:ind w:left="924" w:hanging="357"/>
    </w:pPr>
    <w:rPr>
      <w:rFonts w:eastAsia="Arial Unicode MS"/>
      <w:bCs/>
      <w:iCs/>
      <w:color w:val="000000" w:themeColor="text1"/>
    </w:rPr>
  </w:style>
  <w:style w:type="paragraph" w:customStyle="1" w:styleId="ECEpuce2">
    <w:name w:val="ECEpuce2"/>
    <w:basedOn w:val="ECEcorps"/>
    <w:qFormat/>
    <w:rsid w:val="0060508C"/>
    <w:pPr>
      <w:numPr>
        <w:ilvl w:val="2"/>
        <w:numId w:val="2"/>
      </w:numPr>
    </w:pPr>
    <w:rPr>
      <w:rFonts w:eastAsia="Arial Unicode MS"/>
      <w:bCs/>
      <w:iCs/>
    </w:rPr>
  </w:style>
  <w:style w:type="paragraph" w:styleId="TM4">
    <w:name w:val="toc 4"/>
    <w:basedOn w:val="Normal"/>
    <w:next w:val="Normal"/>
    <w:autoRedefine/>
    <w:uiPriority w:val="39"/>
    <w:unhideWhenUsed/>
    <w:rsid w:val="00943326"/>
    <w:pPr>
      <w:ind w:left="600"/>
    </w:pPr>
  </w:style>
  <w:style w:type="paragraph" w:styleId="TM5">
    <w:name w:val="toc 5"/>
    <w:basedOn w:val="Normal"/>
    <w:next w:val="Normal"/>
    <w:autoRedefine/>
    <w:uiPriority w:val="39"/>
    <w:unhideWhenUsed/>
    <w:rsid w:val="00943326"/>
    <w:pPr>
      <w:ind w:left="800"/>
    </w:pPr>
  </w:style>
  <w:style w:type="paragraph" w:styleId="TM6">
    <w:name w:val="toc 6"/>
    <w:basedOn w:val="Normal"/>
    <w:next w:val="Normal"/>
    <w:autoRedefine/>
    <w:uiPriority w:val="39"/>
    <w:unhideWhenUsed/>
    <w:rsid w:val="00943326"/>
    <w:pPr>
      <w:ind w:left="1000"/>
    </w:pPr>
  </w:style>
  <w:style w:type="paragraph" w:styleId="TM7">
    <w:name w:val="toc 7"/>
    <w:basedOn w:val="Normal"/>
    <w:next w:val="Normal"/>
    <w:autoRedefine/>
    <w:uiPriority w:val="39"/>
    <w:unhideWhenUsed/>
    <w:rsid w:val="00943326"/>
    <w:pPr>
      <w:ind w:left="1200"/>
    </w:pPr>
  </w:style>
  <w:style w:type="paragraph" w:styleId="TM8">
    <w:name w:val="toc 8"/>
    <w:basedOn w:val="Normal"/>
    <w:next w:val="Normal"/>
    <w:autoRedefine/>
    <w:uiPriority w:val="39"/>
    <w:unhideWhenUsed/>
    <w:rsid w:val="00943326"/>
    <w:pPr>
      <w:ind w:left="1400"/>
    </w:pPr>
  </w:style>
  <w:style w:type="paragraph" w:styleId="TM9">
    <w:name w:val="toc 9"/>
    <w:basedOn w:val="Normal"/>
    <w:next w:val="Normal"/>
    <w:autoRedefine/>
    <w:uiPriority w:val="39"/>
    <w:unhideWhenUsed/>
    <w:rsid w:val="00943326"/>
    <w:pPr>
      <w:ind w:left="1600"/>
    </w:pPr>
  </w:style>
  <w:style w:type="paragraph" w:styleId="NormalWeb">
    <w:name w:val="Normal (Web)"/>
    <w:basedOn w:val="Normal"/>
    <w:uiPriority w:val="99"/>
    <w:unhideWhenUsed/>
    <w:rsid w:val="00274A65"/>
    <w:pPr>
      <w:spacing w:before="100" w:beforeAutospacing="1" w:after="119" w:line="240" w:lineRule="auto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EB72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em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9CDDCB-9279-47DC-A881-9924ABE90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8</Pages>
  <Words>1740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</dc:title>
  <dc:creator>SIEC</dc:creator>
  <cp:lastModifiedBy>bg_ecep</cp:lastModifiedBy>
  <cp:revision>15</cp:revision>
  <cp:lastPrinted>2018-03-01T15:48:00Z</cp:lastPrinted>
  <dcterms:created xsi:type="dcterms:W3CDTF">2017-11-21T11:01:00Z</dcterms:created>
  <dcterms:modified xsi:type="dcterms:W3CDTF">2018-03-01T15:49:00Z</dcterms:modified>
</cp:coreProperties>
</file>