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8B" w:rsidRDefault="0008058B" w:rsidP="00511500">
      <w:pPr>
        <w:pStyle w:val="ECEcorps"/>
      </w:pPr>
      <w:bookmarkStart w:id="0" w:name="_GoBack"/>
      <w:bookmarkEnd w:id="0"/>
    </w:p>
    <w:p w:rsidR="005A6352" w:rsidRDefault="005A6352" w:rsidP="00511500">
      <w:pPr>
        <w:pStyle w:val="ECEcorps"/>
      </w:pPr>
    </w:p>
    <w:p w:rsidR="00A12834" w:rsidRDefault="00A12834" w:rsidP="008A2C45">
      <w:pPr>
        <w:pStyle w:val="ECEcorps"/>
      </w:pPr>
    </w:p>
    <w:p w:rsidR="00A12834" w:rsidRPr="0060508C" w:rsidRDefault="00A12834" w:rsidP="0060508C">
      <w:pPr>
        <w:pStyle w:val="ECEbordure"/>
        <w:jc w:val="center"/>
        <w:rPr>
          <w:b/>
          <w:sz w:val="24"/>
          <w:szCs w:val="24"/>
        </w:rPr>
      </w:pPr>
      <w:r w:rsidRPr="0060508C">
        <w:rPr>
          <w:b/>
          <w:sz w:val="24"/>
          <w:szCs w:val="24"/>
        </w:rPr>
        <w:t>BACCALAURÉAT SÉRIE S</w:t>
      </w:r>
    </w:p>
    <w:p w:rsidR="00A12834" w:rsidRPr="0060508C" w:rsidRDefault="00A12834" w:rsidP="0060508C">
      <w:pPr>
        <w:pStyle w:val="ECEbordure"/>
        <w:jc w:val="center"/>
      </w:pPr>
    </w:p>
    <w:p w:rsidR="00A12834" w:rsidRPr="0060508C" w:rsidRDefault="00A12834" w:rsidP="0060508C">
      <w:pPr>
        <w:pStyle w:val="ECEbordure"/>
        <w:jc w:val="center"/>
        <w:rPr>
          <w:b/>
          <w:sz w:val="24"/>
          <w:szCs w:val="24"/>
        </w:rPr>
      </w:pPr>
      <w:r w:rsidRPr="0060508C">
        <w:rPr>
          <w:b/>
          <w:sz w:val="24"/>
          <w:szCs w:val="24"/>
        </w:rPr>
        <w:t>Épreuve de PHYSIQUE CHIMIE</w:t>
      </w:r>
    </w:p>
    <w:p w:rsidR="00A12834" w:rsidRPr="0060508C" w:rsidRDefault="00A12834" w:rsidP="0060508C">
      <w:pPr>
        <w:pStyle w:val="ECEbordure"/>
        <w:jc w:val="center"/>
        <w:rPr>
          <w:b/>
          <w:sz w:val="24"/>
          <w:szCs w:val="24"/>
        </w:rPr>
      </w:pPr>
      <w:r w:rsidRPr="0060508C">
        <w:rPr>
          <w:b/>
          <w:sz w:val="24"/>
          <w:szCs w:val="24"/>
        </w:rPr>
        <w:t>Évaluation des Compétences Expérimentales</w:t>
      </w:r>
    </w:p>
    <w:p w:rsidR="00A12834" w:rsidRPr="0060508C" w:rsidRDefault="00A12834" w:rsidP="0060508C">
      <w:pPr>
        <w:pStyle w:val="ECEbordure"/>
        <w:jc w:val="center"/>
      </w:pPr>
    </w:p>
    <w:p w:rsidR="0008058B" w:rsidRDefault="0008058B" w:rsidP="008A2C45">
      <w:pPr>
        <w:pStyle w:val="ECEcorps"/>
      </w:pPr>
    </w:p>
    <w:p w:rsidR="0008058B" w:rsidRDefault="0008058B" w:rsidP="008A2C45">
      <w:pPr>
        <w:pStyle w:val="ECEcorps"/>
      </w:pPr>
    </w:p>
    <w:p w:rsidR="0008058B" w:rsidRDefault="0008058B" w:rsidP="008A2C45">
      <w:pPr>
        <w:pStyle w:val="ECEcorps"/>
      </w:pPr>
    </w:p>
    <w:p w:rsidR="0008058B" w:rsidRDefault="0008058B" w:rsidP="003B15C1">
      <w:pPr>
        <w:pStyle w:val="ECEcorps"/>
      </w:pPr>
    </w:p>
    <w:p w:rsidR="0008058B" w:rsidRDefault="0008058B" w:rsidP="0060508C">
      <w:pPr>
        <w:pStyle w:val="ECEsommaire"/>
      </w:pPr>
      <w:r w:rsidRPr="00F27BEF">
        <w:t>Sommaire</w:t>
      </w:r>
    </w:p>
    <w:p w:rsidR="00166FF8" w:rsidRDefault="00166FF8" w:rsidP="0060508C">
      <w:pPr>
        <w:pStyle w:val="ECEsommaire"/>
      </w:pPr>
    </w:p>
    <w:p w:rsidR="00D94BF4" w:rsidRDefault="00594F71">
      <w:pPr>
        <w:pStyle w:val="TM1"/>
        <w:rPr>
          <w:rFonts w:asciiTheme="minorHAnsi" w:eastAsiaTheme="minorEastAsia" w:hAnsiTheme="minorHAnsi" w:cstheme="minorBidi"/>
          <w:noProof/>
          <w:sz w:val="22"/>
          <w:szCs w:val="22"/>
        </w:rPr>
      </w:pPr>
      <w:r>
        <w:fldChar w:fldCharType="begin"/>
      </w:r>
      <w:r w:rsidR="00943326">
        <w:instrText xml:space="preserve"> TOC \t "ECEfiche;1;ECEpartie;2" </w:instrText>
      </w:r>
      <w:r>
        <w:fldChar w:fldCharType="separate"/>
      </w:r>
      <w:r w:rsidR="00D94BF4">
        <w:rPr>
          <w:noProof/>
        </w:rPr>
        <w:t>I. DESCRIPTIF DU SUJET DESTINÉ AUX ÉVALUATEURS</w:t>
      </w:r>
      <w:r w:rsidR="00D94BF4">
        <w:rPr>
          <w:noProof/>
        </w:rPr>
        <w:tab/>
      </w:r>
      <w:r>
        <w:rPr>
          <w:noProof/>
        </w:rPr>
        <w:fldChar w:fldCharType="begin"/>
      </w:r>
      <w:r w:rsidR="00D94BF4">
        <w:rPr>
          <w:noProof/>
        </w:rPr>
        <w:instrText xml:space="preserve"> PAGEREF _Toc492282506 \h </w:instrText>
      </w:r>
      <w:r>
        <w:rPr>
          <w:noProof/>
        </w:rPr>
      </w:r>
      <w:r>
        <w:rPr>
          <w:noProof/>
        </w:rPr>
        <w:fldChar w:fldCharType="separate"/>
      </w:r>
      <w:r w:rsidR="003A3A08">
        <w:rPr>
          <w:noProof/>
        </w:rPr>
        <w:t>2</w:t>
      </w:r>
      <w:r>
        <w:rPr>
          <w:noProof/>
        </w:rPr>
        <w:fldChar w:fldCharType="end"/>
      </w:r>
    </w:p>
    <w:p w:rsidR="00D94BF4" w:rsidRDefault="00D94BF4">
      <w:pPr>
        <w:pStyle w:val="TM1"/>
        <w:rPr>
          <w:rFonts w:asciiTheme="minorHAnsi" w:eastAsiaTheme="minorEastAsia" w:hAnsiTheme="minorHAnsi" w:cstheme="minorBidi"/>
          <w:noProof/>
          <w:sz w:val="22"/>
          <w:szCs w:val="22"/>
        </w:rPr>
      </w:pPr>
      <w:r>
        <w:rPr>
          <w:noProof/>
        </w:rPr>
        <w:t>II. LISTE DE MATÉRIEL DESTINÉE AUX ÉVALUATEURS ET AU PERSONNEL DE LABORATOIRE</w:t>
      </w:r>
      <w:r>
        <w:rPr>
          <w:noProof/>
        </w:rPr>
        <w:tab/>
      </w:r>
      <w:r w:rsidR="00594F71">
        <w:rPr>
          <w:noProof/>
        </w:rPr>
        <w:fldChar w:fldCharType="begin"/>
      </w:r>
      <w:r>
        <w:rPr>
          <w:noProof/>
        </w:rPr>
        <w:instrText xml:space="preserve"> PAGEREF _Toc492282507 \h </w:instrText>
      </w:r>
      <w:r w:rsidR="00594F71">
        <w:rPr>
          <w:noProof/>
        </w:rPr>
      </w:r>
      <w:r w:rsidR="00594F71">
        <w:rPr>
          <w:noProof/>
        </w:rPr>
        <w:fldChar w:fldCharType="separate"/>
      </w:r>
      <w:r w:rsidR="003A3A08">
        <w:rPr>
          <w:noProof/>
        </w:rPr>
        <w:t>3</w:t>
      </w:r>
      <w:r w:rsidR="00594F71">
        <w:rPr>
          <w:noProof/>
        </w:rPr>
        <w:fldChar w:fldCharType="end"/>
      </w:r>
    </w:p>
    <w:p w:rsidR="00D94BF4" w:rsidRDefault="00D94BF4">
      <w:pPr>
        <w:pStyle w:val="TM1"/>
        <w:rPr>
          <w:rFonts w:asciiTheme="minorHAnsi" w:eastAsiaTheme="minorEastAsia" w:hAnsiTheme="minorHAnsi" w:cstheme="minorBidi"/>
          <w:noProof/>
          <w:sz w:val="22"/>
          <w:szCs w:val="22"/>
        </w:rPr>
      </w:pPr>
      <w:r>
        <w:rPr>
          <w:noProof/>
        </w:rPr>
        <w:t>III. ÉNONCÉ DESTINÉ AU CANDIDAT</w:t>
      </w:r>
      <w:r>
        <w:rPr>
          <w:noProof/>
        </w:rPr>
        <w:tab/>
      </w:r>
      <w:r w:rsidR="00594F71">
        <w:rPr>
          <w:noProof/>
        </w:rPr>
        <w:fldChar w:fldCharType="begin"/>
      </w:r>
      <w:r>
        <w:rPr>
          <w:noProof/>
        </w:rPr>
        <w:instrText xml:space="preserve"> PAGEREF _Toc492282508 \h </w:instrText>
      </w:r>
      <w:r w:rsidR="00594F71">
        <w:rPr>
          <w:noProof/>
        </w:rPr>
      </w:r>
      <w:r w:rsidR="00594F71">
        <w:rPr>
          <w:noProof/>
        </w:rPr>
        <w:fldChar w:fldCharType="separate"/>
      </w:r>
      <w:r w:rsidR="003A3A08">
        <w:rPr>
          <w:noProof/>
        </w:rPr>
        <w:t>4</w:t>
      </w:r>
      <w:r w:rsidR="00594F71">
        <w:rPr>
          <w:noProof/>
        </w:rPr>
        <w:fldChar w:fldCharType="end"/>
      </w:r>
    </w:p>
    <w:p w:rsidR="00D94BF4" w:rsidRDefault="00D94BF4">
      <w:pPr>
        <w:pStyle w:val="TM2"/>
        <w:tabs>
          <w:tab w:val="left" w:pos="800"/>
        </w:tabs>
        <w:rPr>
          <w:rFonts w:asciiTheme="minorHAnsi" w:eastAsiaTheme="minorEastAsia" w:hAnsiTheme="minorHAnsi" w:cstheme="minorBidi"/>
          <w:sz w:val="22"/>
          <w:szCs w:val="22"/>
          <w:lang w:eastAsia="fr-FR"/>
        </w:rPr>
      </w:pPr>
      <w:r>
        <w:t>1.</w:t>
      </w:r>
      <w:r>
        <w:rPr>
          <w:rFonts w:asciiTheme="minorHAnsi" w:eastAsiaTheme="minorEastAsia" w:hAnsiTheme="minorHAnsi" w:cstheme="minorBidi"/>
          <w:sz w:val="22"/>
          <w:szCs w:val="22"/>
          <w:lang w:eastAsia="fr-FR"/>
        </w:rPr>
        <w:tab/>
      </w:r>
      <w:r>
        <w:t xml:space="preserve">Proposition de protocoles expérimentaux </w:t>
      </w:r>
      <w:r w:rsidRPr="00CE7386">
        <w:t>(20 minutes conseillées)</w:t>
      </w:r>
      <w:r>
        <w:tab/>
      </w:r>
      <w:r w:rsidR="00594F71">
        <w:fldChar w:fldCharType="begin"/>
      </w:r>
      <w:r>
        <w:instrText xml:space="preserve"> PAGEREF _Toc492282509 \h </w:instrText>
      </w:r>
      <w:r w:rsidR="00594F71">
        <w:fldChar w:fldCharType="separate"/>
      </w:r>
      <w:r w:rsidR="003A3A08">
        <w:t>6</w:t>
      </w:r>
      <w:r w:rsidR="00594F71">
        <w:fldChar w:fldCharType="end"/>
      </w:r>
    </w:p>
    <w:p w:rsidR="00D94BF4" w:rsidRDefault="00D94BF4">
      <w:pPr>
        <w:pStyle w:val="TM2"/>
        <w:tabs>
          <w:tab w:val="left" w:pos="800"/>
        </w:tabs>
        <w:rPr>
          <w:rFonts w:asciiTheme="minorHAnsi" w:eastAsiaTheme="minorEastAsia" w:hAnsiTheme="minorHAnsi" w:cstheme="minorBidi"/>
          <w:sz w:val="22"/>
          <w:szCs w:val="22"/>
          <w:lang w:eastAsia="fr-FR"/>
        </w:rPr>
      </w:pPr>
      <w:r>
        <w:t>2.</w:t>
      </w:r>
      <w:r>
        <w:rPr>
          <w:rFonts w:asciiTheme="minorHAnsi" w:eastAsiaTheme="minorEastAsia" w:hAnsiTheme="minorHAnsi" w:cstheme="minorBidi"/>
          <w:sz w:val="22"/>
          <w:szCs w:val="22"/>
          <w:lang w:eastAsia="fr-FR"/>
        </w:rPr>
        <w:tab/>
      </w:r>
      <w:r>
        <w:t xml:space="preserve">Mise en œuvre des protocoles expérimentaux </w:t>
      </w:r>
      <w:r w:rsidRPr="00CE7386">
        <w:t>(30 minutes conseillées)</w:t>
      </w:r>
      <w:r>
        <w:tab/>
      </w:r>
      <w:r w:rsidR="00594F71">
        <w:fldChar w:fldCharType="begin"/>
      </w:r>
      <w:r>
        <w:instrText xml:space="preserve"> PAGEREF _Toc492282510 \h </w:instrText>
      </w:r>
      <w:r w:rsidR="00594F71">
        <w:fldChar w:fldCharType="separate"/>
      </w:r>
      <w:r w:rsidR="003A3A08">
        <w:t>7</w:t>
      </w:r>
      <w:r w:rsidR="00594F71">
        <w:fldChar w:fldCharType="end"/>
      </w:r>
    </w:p>
    <w:p w:rsidR="00D94BF4" w:rsidRDefault="00D94BF4">
      <w:pPr>
        <w:pStyle w:val="TM2"/>
        <w:tabs>
          <w:tab w:val="left" w:pos="800"/>
        </w:tabs>
        <w:rPr>
          <w:rFonts w:asciiTheme="minorHAnsi" w:eastAsiaTheme="minorEastAsia" w:hAnsiTheme="minorHAnsi" w:cstheme="minorBidi"/>
          <w:sz w:val="22"/>
          <w:szCs w:val="22"/>
          <w:lang w:eastAsia="fr-FR"/>
        </w:rPr>
      </w:pPr>
      <w:r>
        <w:t>3.</w:t>
      </w:r>
      <w:r>
        <w:rPr>
          <w:rFonts w:asciiTheme="minorHAnsi" w:eastAsiaTheme="minorEastAsia" w:hAnsiTheme="minorHAnsi" w:cstheme="minorBidi"/>
          <w:sz w:val="22"/>
          <w:szCs w:val="22"/>
          <w:lang w:eastAsia="fr-FR"/>
        </w:rPr>
        <w:tab/>
      </w:r>
      <w:r>
        <w:t xml:space="preserve">Interprétation des résultats </w:t>
      </w:r>
      <w:r w:rsidRPr="00CE7386">
        <w:t>(10 minutes conseillées)</w:t>
      </w:r>
      <w:r>
        <w:tab/>
      </w:r>
      <w:r w:rsidR="00594F71">
        <w:fldChar w:fldCharType="begin"/>
      </w:r>
      <w:r>
        <w:instrText xml:space="preserve"> PAGEREF _Toc492282511 \h </w:instrText>
      </w:r>
      <w:r w:rsidR="00594F71">
        <w:fldChar w:fldCharType="separate"/>
      </w:r>
      <w:r w:rsidR="003A3A08">
        <w:t>7</w:t>
      </w:r>
      <w:r w:rsidR="00594F71">
        <w:fldChar w:fldCharType="end"/>
      </w:r>
    </w:p>
    <w:p w:rsidR="001B5CD4" w:rsidRDefault="00594F71" w:rsidP="008A2C45">
      <w:pPr>
        <w:pStyle w:val="ECEcorps"/>
        <w:rPr>
          <w:rFonts w:eastAsiaTheme="minorEastAsia"/>
          <w:noProof/>
        </w:rPr>
      </w:pPr>
      <w:r>
        <w:fldChar w:fldCharType="end"/>
      </w:r>
    </w:p>
    <w:p w:rsidR="00A16872" w:rsidRPr="000A44CB" w:rsidRDefault="00A16872" w:rsidP="00A16872">
      <w:pPr>
        <w:pStyle w:val="ECEcorps"/>
      </w:pPr>
    </w:p>
    <w:p w:rsidR="00A12834" w:rsidRPr="004955A9" w:rsidRDefault="00A12834" w:rsidP="00A16872">
      <w:pPr>
        <w:pStyle w:val="ECEcorps"/>
        <w:rPr>
          <w:bCs/>
        </w:rPr>
      </w:pPr>
    </w:p>
    <w:p w:rsidR="00A12834" w:rsidRPr="004955A9" w:rsidRDefault="00A12834" w:rsidP="00A16872">
      <w:pPr>
        <w:pStyle w:val="ECEcorps"/>
        <w:rPr>
          <w:bCs/>
        </w:rPr>
      </w:pPr>
    </w:p>
    <w:p w:rsidR="00A12834" w:rsidRPr="004955A9" w:rsidRDefault="00A12834" w:rsidP="00A16872">
      <w:pPr>
        <w:pStyle w:val="ECEcorps"/>
        <w:rPr>
          <w:bCs/>
        </w:rPr>
      </w:pPr>
    </w:p>
    <w:p w:rsidR="0008058B" w:rsidRPr="004955A9" w:rsidRDefault="0008058B" w:rsidP="00A16872">
      <w:pPr>
        <w:pStyle w:val="ECEcorps"/>
        <w:rPr>
          <w:bCs/>
        </w:rPr>
      </w:pPr>
    </w:p>
    <w:p w:rsidR="0008058B" w:rsidRPr="004955A9" w:rsidRDefault="0008058B" w:rsidP="00915AEE">
      <w:pPr>
        <w:pStyle w:val="ECEcorps"/>
      </w:pPr>
      <w:r w:rsidRPr="004955A9">
        <w:br w:type="page"/>
      </w:r>
    </w:p>
    <w:p w:rsidR="0008058B" w:rsidRPr="00636B48" w:rsidRDefault="0008058B" w:rsidP="00A12834">
      <w:pPr>
        <w:pStyle w:val="ECEfiche"/>
        <w:rPr>
          <w:b/>
        </w:rPr>
      </w:pPr>
      <w:bookmarkStart w:id="1" w:name="_Toc266141527"/>
      <w:bookmarkStart w:id="2" w:name="_Toc266306016"/>
      <w:bookmarkStart w:id="3" w:name="_Toc266361599"/>
      <w:bookmarkStart w:id="4" w:name="_Toc405634676"/>
      <w:bookmarkStart w:id="5" w:name="_Toc492282506"/>
      <w:r w:rsidRPr="00636B48">
        <w:lastRenderedPageBreak/>
        <w:t xml:space="preserve">I. DESCRIPTIF </w:t>
      </w:r>
      <w:r w:rsidRPr="00A12834">
        <w:t>DU SUJET</w:t>
      </w:r>
      <w:r w:rsidRPr="00636B48">
        <w:t xml:space="preserve"> DESTINÉ AUX </w:t>
      </w:r>
      <w:r w:rsidR="008E7248">
        <w:t>ÉVALUATEURS</w:t>
      </w:r>
      <w:bookmarkEnd w:id="1"/>
      <w:bookmarkEnd w:id="2"/>
      <w:bookmarkEnd w:id="3"/>
      <w:bookmarkEnd w:id="4"/>
      <w:bookmarkEnd w:id="5"/>
    </w:p>
    <w:p w:rsidR="0008058B" w:rsidRPr="00B97E62" w:rsidRDefault="0008058B" w:rsidP="0060508C">
      <w:pPr>
        <w:pStyle w:val="ECEcorp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7797"/>
      </w:tblGrid>
      <w:tr w:rsidR="0008058B" w:rsidRPr="00B97E62" w:rsidTr="00A12834">
        <w:trPr>
          <w:jc w:val="center"/>
        </w:trPr>
        <w:tc>
          <w:tcPr>
            <w:tcW w:w="2338" w:type="dxa"/>
            <w:vAlign w:val="center"/>
          </w:tcPr>
          <w:p w:rsidR="0008058B" w:rsidRPr="001C235A" w:rsidRDefault="0008058B" w:rsidP="0060508C">
            <w:pPr>
              <w:pStyle w:val="ECEcorps"/>
              <w:jc w:val="center"/>
            </w:pPr>
            <w:r w:rsidRPr="001C235A">
              <w:t>Tâches à réaliser par le candidat</w:t>
            </w:r>
          </w:p>
        </w:tc>
        <w:tc>
          <w:tcPr>
            <w:tcW w:w="7797" w:type="dxa"/>
          </w:tcPr>
          <w:p w:rsidR="00777A5A" w:rsidRPr="00D94BF4" w:rsidRDefault="00331957" w:rsidP="00267805">
            <w:pPr>
              <w:pStyle w:val="ECEcorps"/>
            </w:pPr>
            <w:r w:rsidRPr="00D94BF4">
              <w:t>Le</w:t>
            </w:r>
            <w:r w:rsidR="00267805" w:rsidRPr="00D94BF4">
              <w:t xml:space="preserve"> candidat </w:t>
            </w:r>
            <w:r w:rsidRPr="00D94BF4">
              <w:t xml:space="preserve">doit </w:t>
            </w:r>
            <w:r w:rsidR="00267805" w:rsidRPr="00D94BF4">
              <w:t>:</w:t>
            </w:r>
          </w:p>
          <w:p w:rsidR="00267805" w:rsidRPr="00D94BF4" w:rsidRDefault="00267805" w:rsidP="00D94BF4">
            <w:pPr>
              <w:pStyle w:val="ECEpuce1"/>
              <w:rPr>
                <w:strike w:val="0"/>
                <w:color w:val="auto"/>
              </w:rPr>
            </w:pPr>
            <w:r w:rsidRPr="00D94BF4">
              <w:rPr>
                <w:strike w:val="0"/>
                <w:color w:val="auto"/>
              </w:rPr>
              <w:t>proposer un protocole de dilution de l’acide chlor</w:t>
            </w:r>
            <w:r w:rsidR="00740864">
              <w:rPr>
                <w:strike w:val="0"/>
                <w:color w:val="auto"/>
              </w:rPr>
              <w:t>hydrique et le mettre en œuvre </w:t>
            </w:r>
          </w:p>
          <w:p w:rsidR="00267805" w:rsidRPr="00D94BF4" w:rsidRDefault="00F354E8" w:rsidP="00D94BF4">
            <w:pPr>
              <w:pStyle w:val="ECEpuce1"/>
              <w:rPr>
                <w:strike w:val="0"/>
                <w:color w:val="auto"/>
              </w:rPr>
            </w:pPr>
            <w:r w:rsidRPr="00D94BF4">
              <w:rPr>
                <w:strike w:val="0"/>
                <w:color w:val="auto"/>
              </w:rPr>
              <w:t>mettre en œuvre</w:t>
            </w:r>
            <w:r w:rsidR="00267805" w:rsidRPr="00D94BF4">
              <w:rPr>
                <w:strike w:val="0"/>
                <w:color w:val="auto"/>
              </w:rPr>
              <w:t xml:space="preserve"> un protocole expérimental d’un suivi ci</w:t>
            </w:r>
            <w:r w:rsidR="00740864">
              <w:rPr>
                <w:strike w:val="0"/>
                <w:color w:val="auto"/>
              </w:rPr>
              <w:t>nétique par mesure de pression </w:t>
            </w:r>
          </w:p>
          <w:p w:rsidR="00267805" w:rsidRPr="00D94BF4" w:rsidRDefault="00267805" w:rsidP="00D94BF4">
            <w:pPr>
              <w:pStyle w:val="ECEpuce1"/>
              <w:rPr>
                <w:strike w:val="0"/>
                <w:color w:val="auto"/>
              </w:rPr>
            </w:pPr>
            <w:r w:rsidRPr="00D94BF4">
              <w:rPr>
                <w:strike w:val="0"/>
                <w:color w:val="auto"/>
              </w:rPr>
              <w:t>tracer des c</w:t>
            </w:r>
            <w:r w:rsidR="00740864">
              <w:rPr>
                <w:strike w:val="0"/>
                <w:color w:val="auto"/>
              </w:rPr>
              <w:t>ourbes sur un tableur-grapheur </w:t>
            </w:r>
          </w:p>
          <w:p w:rsidR="0008058B" w:rsidRPr="00D94BF4" w:rsidRDefault="00267805" w:rsidP="00D94BF4">
            <w:pPr>
              <w:pStyle w:val="ECEpuce1"/>
              <w:rPr>
                <w:strike w:val="0"/>
                <w:color w:val="auto"/>
              </w:rPr>
            </w:pPr>
            <w:r w:rsidRPr="00D94BF4">
              <w:rPr>
                <w:strike w:val="0"/>
                <w:color w:val="auto"/>
              </w:rPr>
              <w:t>interpréter les résultats obtenus.</w:t>
            </w:r>
          </w:p>
        </w:tc>
      </w:tr>
      <w:tr w:rsidR="0008058B" w:rsidRPr="00B97E62" w:rsidTr="00A12834">
        <w:trPr>
          <w:jc w:val="center"/>
        </w:trPr>
        <w:tc>
          <w:tcPr>
            <w:tcW w:w="2338" w:type="dxa"/>
            <w:vAlign w:val="center"/>
          </w:tcPr>
          <w:p w:rsidR="0008058B" w:rsidRPr="002F3122" w:rsidRDefault="0008058B" w:rsidP="0060508C">
            <w:pPr>
              <w:pStyle w:val="ECEcorps"/>
              <w:jc w:val="center"/>
            </w:pPr>
            <w:r w:rsidRPr="002F3122">
              <w:t>Compétences évaluées</w:t>
            </w:r>
          </w:p>
          <w:p w:rsidR="0008058B" w:rsidRPr="002F3122" w:rsidRDefault="0008058B" w:rsidP="0060508C">
            <w:pPr>
              <w:pStyle w:val="ECEcorps"/>
              <w:jc w:val="center"/>
            </w:pPr>
            <w:r w:rsidRPr="002F3122">
              <w:t>Coefficients respectifs</w:t>
            </w:r>
          </w:p>
        </w:tc>
        <w:tc>
          <w:tcPr>
            <w:tcW w:w="7797" w:type="dxa"/>
          </w:tcPr>
          <w:p w:rsidR="0008058B" w:rsidRPr="00D94BF4" w:rsidRDefault="0008058B" w:rsidP="0060508C">
            <w:pPr>
              <w:pStyle w:val="ECEcorps"/>
            </w:pPr>
            <w:r w:rsidRPr="00D94BF4">
              <w:t>Cette épreuve permet d'évaluer les compétences :</w:t>
            </w:r>
          </w:p>
          <w:p w:rsidR="0008058B" w:rsidRPr="00D94BF4" w:rsidRDefault="00331957" w:rsidP="00D94BF4">
            <w:pPr>
              <w:pStyle w:val="ECEpuce1"/>
              <w:rPr>
                <w:strike w:val="0"/>
                <w:color w:val="auto"/>
              </w:rPr>
            </w:pPr>
            <w:r w:rsidRPr="00D94BF4">
              <w:rPr>
                <w:strike w:val="0"/>
                <w:color w:val="auto"/>
              </w:rPr>
              <w:t>a</w:t>
            </w:r>
            <w:r w:rsidR="00267805" w:rsidRPr="00D94BF4">
              <w:rPr>
                <w:strike w:val="0"/>
                <w:color w:val="auto"/>
              </w:rPr>
              <w:t>nalyser</w:t>
            </w:r>
            <w:r w:rsidR="0008058B" w:rsidRPr="00D94BF4">
              <w:rPr>
                <w:strike w:val="0"/>
                <w:color w:val="auto"/>
              </w:rPr>
              <w:t xml:space="preserve"> (</w:t>
            </w:r>
            <w:r w:rsidR="00267805" w:rsidRPr="00D94BF4">
              <w:rPr>
                <w:strike w:val="0"/>
                <w:color w:val="auto"/>
              </w:rPr>
              <w:t>ANA</w:t>
            </w:r>
            <w:r w:rsidR="0008058B" w:rsidRPr="00D94BF4">
              <w:rPr>
                <w:strike w:val="0"/>
                <w:color w:val="auto"/>
              </w:rPr>
              <w:t>)</w:t>
            </w:r>
            <w:r w:rsidR="00FE6107" w:rsidRPr="00D94BF4">
              <w:rPr>
                <w:strike w:val="0"/>
                <w:color w:val="auto"/>
              </w:rPr>
              <w:t> :</w:t>
            </w:r>
            <w:r w:rsidR="0008058B" w:rsidRPr="00D94BF4">
              <w:rPr>
                <w:strike w:val="0"/>
                <w:color w:val="auto"/>
              </w:rPr>
              <w:t xml:space="preserve"> coefficient </w:t>
            </w:r>
            <w:r w:rsidR="00267805" w:rsidRPr="00D94BF4">
              <w:rPr>
                <w:b/>
                <w:strike w:val="0"/>
                <w:color w:val="auto"/>
              </w:rPr>
              <w:t>2</w:t>
            </w:r>
            <w:r w:rsidRPr="00D94BF4">
              <w:rPr>
                <w:strike w:val="0"/>
                <w:color w:val="auto"/>
              </w:rPr>
              <w:t> ;</w:t>
            </w:r>
          </w:p>
          <w:p w:rsidR="0008058B" w:rsidRPr="00D94BF4" w:rsidRDefault="00331957" w:rsidP="00D94BF4">
            <w:pPr>
              <w:pStyle w:val="ECEpuce1"/>
              <w:rPr>
                <w:strike w:val="0"/>
                <w:color w:val="auto"/>
                <w:u w:val="single"/>
              </w:rPr>
            </w:pPr>
            <w:r w:rsidRPr="00D94BF4">
              <w:rPr>
                <w:strike w:val="0"/>
                <w:color w:val="auto"/>
              </w:rPr>
              <w:t>r</w:t>
            </w:r>
            <w:r w:rsidR="00267805" w:rsidRPr="00D94BF4">
              <w:rPr>
                <w:strike w:val="0"/>
                <w:color w:val="auto"/>
              </w:rPr>
              <w:t xml:space="preserve">éaliser (REA) : </w:t>
            </w:r>
            <w:r w:rsidR="0008058B" w:rsidRPr="00D94BF4">
              <w:rPr>
                <w:strike w:val="0"/>
                <w:color w:val="auto"/>
              </w:rPr>
              <w:t xml:space="preserve">coefficient </w:t>
            </w:r>
            <w:r w:rsidR="00267805" w:rsidRPr="00D94BF4">
              <w:rPr>
                <w:b/>
                <w:strike w:val="0"/>
                <w:color w:val="auto"/>
              </w:rPr>
              <w:t>3</w:t>
            </w:r>
            <w:r w:rsidRPr="00D94BF4">
              <w:rPr>
                <w:strike w:val="0"/>
                <w:color w:val="auto"/>
              </w:rPr>
              <w:t> ;</w:t>
            </w:r>
          </w:p>
          <w:p w:rsidR="0008058B" w:rsidRPr="00D94BF4" w:rsidRDefault="00331957" w:rsidP="00D94BF4">
            <w:pPr>
              <w:pStyle w:val="ECEpuce1"/>
              <w:rPr>
                <w:strike w:val="0"/>
                <w:color w:val="auto"/>
              </w:rPr>
            </w:pPr>
            <w:r w:rsidRPr="00D94BF4">
              <w:rPr>
                <w:strike w:val="0"/>
                <w:color w:val="auto"/>
              </w:rPr>
              <w:t>v</w:t>
            </w:r>
            <w:r w:rsidR="00267805" w:rsidRPr="00D94BF4">
              <w:rPr>
                <w:strike w:val="0"/>
                <w:color w:val="auto"/>
              </w:rPr>
              <w:t xml:space="preserve">alider </w:t>
            </w:r>
            <w:r w:rsidR="00777A5A" w:rsidRPr="00D94BF4">
              <w:rPr>
                <w:strike w:val="0"/>
                <w:color w:val="auto"/>
              </w:rPr>
              <w:t>(</w:t>
            </w:r>
            <w:r w:rsidR="00267805" w:rsidRPr="00D94BF4">
              <w:rPr>
                <w:strike w:val="0"/>
                <w:color w:val="auto"/>
              </w:rPr>
              <w:t>VAL</w:t>
            </w:r>
            <w:r w:rsidR="00777A5A" w:rsidRPr="00D94BF4">
              <w:rPr>
                <w:strike w:val="0"/>
                <w:color w:val="auto"/>
              </w:rPr>
              <w:t>)</w:t>
            </w:r>
            <w:r w:rsidR="00FE6107" w:rsidRPr="00D94BF4">
              <w:rPr>
                <w:strike w:val="0"/>
                <w:color w:val="auto"/>
              </w:rPr>
              <w:t> :</w:t>
            </w:r>
            <w:r w:rsidR="0008058B" w:rsidRPr="00D94BF4">
              <w:rPr>
                <w:strike w:val="0"/>
                <w:color w:val="auto"/>
              </w:rPr>
              <w:t xml:space="preserve"> coefficient </w:t>
            </w:r>
            <w:r w:rsidR="00267805" w:rsidRPr="00D94BF4">
              <w:rPr>
                <w:b/>
                <w:strike w:val="0"/>
                <w:color w:val="auto"/>
              </w:rPr>
              <w:t>1</w:t>
            </w:r>
            <w:r w:rsidRPr="00D94BF4">
              <w:rPr>
                <w:strike w:val="0"/>
                <w:color w:val="auto"/>
              </w:rPr>
              <w:t>.</w:t>
            </w:r>
          </w:p>
        </w:tc>
      </w:tr>
      <w:tr w:rsidR="0008058B" w:rsidRPr="00F17433" w:rsidTr="00A12834">
        <w:trPr>
          <w:jc w:val="center"/>
        </w:trPr>
        <w:tc>
          <w:tcPr>
            <w:tcW w:w="2338" w:type="dxa"/>
            <w:vAlign w:val="center"/>
          </w:tcPr>
          <w:p w:rsidR="0008058B" w:rsidRPr="002F3122" w:rsidRDefault="0008058B" w:rsidP="0060508C">
            <w:pPr>
              <w:pStyle w:val="ECEcorps"/>
              <w:jc w:val="center"/>
            </w:pPr>
            <w:r w:rsidRPr="002F3122">
              <w:t>Préparation du poste de travail</w:t>
            </w:r>
          </w:p>
        </w:tc>
        <w:tc>
          <w:tcPr>
            <w:tcW w:w="7797" w:type="dxa"/>
          </w:tcPr>
          <w:p w:rsidR="0008058B" w:rsidRPr="00D94BF4" w:rsidRDefault="0008058B" w:rsidP="0060508C">
            <w:pPr>
              <w:pStyle w:val="ECEtitre"/>
              <w:rPr>
                <w:b w:val="0"/>
              </w:rPr>
            </w:pPr>
            <w:r w:rsidRPr="00D94BF4">
              <w:rPr>
                <w:b w:val="0"/>
              </w:rPr>
              <w:t>Avant l</w:t>
            </w:r>
            <w:r w:rsidR="00267805" w:rsidRPr="00D94BF4">
              <w:rPr>
                <w:b w:val="0"/>
              </w:rPr>
              <w:t>’arrivée du candidat</w:t>
            </w:r>
          </w:p>
          <w:p w:rsidR="00267805" w:rsidRPr="00D94BF4" w:rsidRDefault="00A55281" w:rsidP="00D94BF4">
            <w:pPr>
              <w:pStyle w:val="ECEpuce1"/>
              <w:rPr>
                <w:strike w:val="0"/>
                <w:color w:val="auto"/>
              </w:rPr>
            </w:pPr>
            <w:r w:rsidRPr="00D94BF4">
              <w:rPr>
                <w:strike w:val="0"/>
                <w:color w:val="auto"/>
              </w:rPr>
              <w:t xml:space="preserve">connecter </w:t>
            </w:r>
            <w:r w:rsidR="00740864">
              <w:rPr>
                <w:strike w:val="0"/>
                <w:color w:val="auto"/>
              </w:rPr>
              <w:t>au secteur tous les appareils </w:t>
            </w:r>
          </w:p>
          <w:p w:rsidR="00267805" w:rsidRPr="00D94BF4" w:rsidRDefault="00A55281" w:rsidP="00D94BF4">
            <w:pPr>
              <w:pStyle w:val="ECEpuce1"/>
              <w:rPr>
                <w:strike w:val="0"/>
                <w:color w:val="auto"/>
              </w:rPr>
            </w:pPr>
            <w:r w:rsidRPr="00D94BF4">
              <w:rPr>
                <w:strike w:val="0"/>
                <w:color w:val="auto"/>
              </w:rPr>
              <w:t>d</w:t>
            </w:r>
            <w:r w:rsidR="00267805" w:rsidRPr="00D94BF4">
              <w:rPr>
                <w:strike w:val="0"/>
                <w:color w:val="auto"/>
              </w:rPr>
              <w:t xml:space="preserve">isposer une masse </w:t>
            </w:r>
            <w:r w:rsidR="00267805" w:rsidRPr="00D94BF4">
              <w:rPr>
                <w:i/>
                <w:strike w:val="0"/>
                <w:color w:val="auto"/>
              </w:rPr>
              <w:t>m</w:t>
            </w:r>
            <w:r w:rsidR="00267805" w:rsidRPr="00D94BF4">
              <w:rPr>
                <w:strike w:val="0"/>
                <w:color w:val="auto"/>
              </w:rPr>
              <w:t xml:space="preserve"> = 0,3</w:t>
            </w:r>
            <w:r w:rsidR="00EF134F">
              <w:rPr>
                <w:strike w:val="0"/>
                <w:color w:val="auto"/>
              </w:rPr>
              <w:t>0</w:t>
            </w:r>
            <w:r w:rsidR="00267805" w:rsidRPr="00D94BF4">
              <w:rPr>
                <w:strike w:val="0"/>
                <w:color w:val="auto"/>
              </w:rPr>
              <w:t xml:space="preserve"> g de CaCO</w:t>
            </w:r>
            <w:r w:rsidR="00267805" w:rsidRPr="00D94BF4">
              <w:rPr>
                <w:strike w:val="0"/>
                <w:color w:val="auto"/>
                <w:vertAlign w:val="subscript"/>
              </w:rPr>
              <w:t>3</w:t>
            </w:r>
            <w:r w:rsidRPr="00D94BF4">
              <w:rPr>
                <w:strike w:val="0"/>
                <w:color w:val="auto"/>
              </w:rPr>
              <w:t xml:space="preserve"> et </w:t>
            </w:r>
            <w:r w:rsidR="00C62737" w:rsidRPr="00D94BF4">
              <w:rPr>
                <w:strike w:val="0"/>
                <w:color w:val="auto"/>
              </w:rPr>
              <w:t>l’</w:t>
            </w:r>
            <w:r w:rsidR="00267805" w:rsidRPr="00D94BF4">
              <w:rPr>
                <w:strike w:val="0"/>
                <w:color w:val="auto"/>
              </w:rPr>
              <w:t>acide chlorhydrique de concentration</w:t>
            </w:r>
            <w:r w:rsidR="00874715" w:rsidRPr="00D94BF4">
              <w:rPr>
                <w:strike w:val="0"/>
                <w:color w:val="auto"/>
              </w:rPr>
              <w:t xml:space="preserve"> </w:t>
            </w:r>
            <w:r w:rsidR="00267805" w:rsidRPr="00D94BF4">
              <w:rPr>
                <w:strike w:val="0"/>
                <w:color w:val="auto"/>
              </w:rPr>
              <w:t>1,0 </w:t>
            </w:r>
            <w:proofErr w:type="spellStart"/>
            <w:r w:rsidR="00267805" w:rsidRPr="00D94BF4">
              <w:rPr>
                <w:strike w:val="0"/>
                <w:color w:val="auto"/>
              </w:rPr>
              <w:t>mol.L</w:t>
            </w:r>
            <w:proofErr w:type="spellEnd"/>
            <w:r w:rsidR="005257A7" w:rsidRPr="00D94BF4">
              <w:rPr>
                <w:strike w:val="0"/>
                <w:color w:val="auto"/>
                <w:vertAlign w:val="superscript"/>
              </w:rPr>
              <w:t>–</w:t>
            </w:r>
            <w:r w:rsidR="00267805" w:rsidRPr="00D94BF4">
              <w:rPr>
                <w:strike w:val="0"/>
                <w:color w:val="auto"/>
                <w:vertAlign w:val="superscript"/>
              </w:rPr>
              <w:t>1</w:t>
            </w:r>
            <w:r w:rsidR="00740864">
              <w:rPr>
                <w:strike w:val="0"/>
                <w:color w:val="auto"/>
              </w:rPr>
              <w:t xml:space="preserve"> </w:t>
            </w:r>
          </w:p>
          <w:p w:rsidR="0060508C" w:rsidRPr="00D94BF4" w:rsidRDefault="00A55281" w:rsidP="00D94BF4">
            <w:pPr>
              <w:pStyle w:val="ECEpuce1"/>
              <w:rPr>
                <w:strike w:val="0"/>
                <w:color w:val="auto"/>
              </w:rPr>
            </w:pPr>
            <w:r w:rsidRPr="00D94BF4">
              <w:rPr>
                <w:strike w:val="0"/>
                <w:color w:val="auto"/>
              </w:rPr>
              <w:t>ouvrir un tableur-grapheur</w:t>
            </w:r>
            <w:r w:rsidR="001B4B8A" w:rsidRPr="00D94BF4">
              <w:rPr>
                <w:strike w:val="0"/>
                <w:color w:val="auto"/>
              </w:rPr>
              <w:t xml:space="preserve"> avec </w:t>
            </w:r>
            <w:r w:rsidR="00C62737" w:rsidRPr="00D94BF4">
              <w:rPr>
                <w:strike w:val="0"/>
                <w:color w:val="auto"/>
              </w:rPr>
              <w:t xml:space="preserve">un </w:t>
            </w:r>
            <w:r w:rsidR="001B4B8A" w:rsidRPr="00D94BF4">
              <w:rPr>
                <w:strike w:val="0"/>
                <w:color w:val="auto"/>
              </w:rPr>
              <w:t>fichier contenant les mesures de</w:t>
            </w:r>
            <w:r w:rsidR="00267805" w:rsidRPr="00D94BF4">
              <w:rPr>
                <w:strike w:val="0"/>
                <w:color w:val="auto"/>
              </w:rPr>
              <w:t xml:space="preserve"> la pression en fonction du temps pour la réaction </w:t>
            </w:r>
            <w:r w:rsidR="001B4B8A" w:rsidRPr="00D94BF4">
              <w:rPr>
                <w:strike w:val="0"/>
                <w:color w:val="auto"/>
              </w:rPr>
              <w:t xml:space="preserve">déjà </w:t>
            </w:r>
            <w:r w:rsidR="00EF77AB" w:rsidRPr="00D94BF4">
              <w:rPr>
                <w:strike w:val="0"/>
                <w:color w:val="auto"/>
              </w:rPr>
              <w:t>effectu</w:t>
            </w:r>
            <w:r w:rsidR="00267805" w:rsidRPr="00D94BF4">
              <w:rPr>
                <w:strike w:val="0"/>
                <w:color w:val="auto"/>
              </w:rPr>
              <w:t>ée.</w:t>
            </w:r>
          </w:p>
          <w:p w:rsidR="0008058B" w:rsidRPr="00D94BF4" w:rsidRDefault="0008058B" w:rsidP="0060508C">
            <w:pPr>
              <w:pStyle w:val="ECEcorps"/>
              <w:rPr>
                <w:u w:val="single"/>
              </w:rPr>
            </w:pPr>
            <w:r w:rsidRPr="00D94BF4">
              <w:rPr>
                <w:u w:val="single"/>
              </w:rPr>
              <w:t>Prévoir</w:t>
            </w:r>
          </w:p>
          <w:p w:rsidR="00267805" w:rsidRPr="00D94BF4" w:rsidRDefault="00267805" w:rsidP="00D94BF4">
            <w:pPr>
              <w:pStyle w:val="ECEpuce1"/>
              <w:rPr>
                <w:strike w:val="0"/>
                <w:color w:val="auto"/>
              </w:rPr>
            </w:pPr>
            <w:r w:rsidRPr="00D94BF4">
              <w:rPr>
                <w:strike w:val="0"/>
                <w:color w:val="auto"/>
              </w:rPr>
              <w:t>de remplac</w:t>
            </w:r>
            <w:r w:rsidR="003875D9">
              <w:rPr>
                <w:strike w:val="0"/>
                <w:color w:val="auto"/>
              </w:rPr>
              <w:t>er la photographie du dispositif de suivi cinétique fournie,</w:t>
            </w:r>
            <w:r w:rsidRPr="00D94BF4">
              <w:rPr>
                <w:strike w:val="0"/>
                <w:color w:val="auto"/>
              </w:rPr>
              <w:t xml:space="preserve"> par un cliché réalisé avec le matériel d</w:t>
            </w:r>
            <w:r w:rsidR="00740864">
              <w:rPr>
                <w:strike w:val="0"/>
                <w:color w:val="auto"/>
              </w:rPr>
              <w:t>isponible dans l’établissement </w:t>
            </w:r>
          </w:p>
          <w:p w:rsidR="00267805" w:rsidRPr="00D94BF4" w:rsidRDefault="00267805" w:rsidP="00D94BF4">
            <w:pPr>
              <w:pStyle w:val="ECEpuce1"/>
              <w:rPr>
                <w:strike w:val="0"/>
                <w:color w:val="auto"/>
              </w:rPr>
            </w:pPr>
            <w:r w:rsidRPr="00D94BF4">
              <w:rPr>
                <w:strike w:val="0"/>
                <w:color w:val="auto"/>
              </w:rPr>
              <w:t xml:space="preserve">un fichier comprenant les valeurs de la pression </w:t>
            </w:r>
            <w:r w:rsidR="00CD2ACB" w:rsidRPr="00D94BF4">
              <w:rPr>
                <w:strike w:val="0"/>
                <w:color w:val="auto"/>
              </w:rPr>
              <w:t>de CO</w:t>
            </w:r>
            <w:r w:rsidR="00CD2ACB" w:rsidRPr="00D94BF4">
              <w:rPr>
                <w:strike w:val="0"/>
                <w:color w:val="auto"/>
                <w:vertAlign w:val="subscript"/>
              </w:rPr>
              <w:t>2</w:t>
            </w:r>
            <w:r w:rsidR="00CD2ACB" w:rsidRPr="00D94BF4">
              <w:rPr>
                <w:strike w:val="0"/>
                <w:color w:val="auto"/>
              </w:rPr>
              <w:t xml:space="preserve"> </w:t>
            </w:r>
            <w:r w:rsidRPr="00D94BF4">
              <w:rPr>
                <w:strike w:val="0"/>
                <w:color w:val="auto"/>
              </w:rPr>
              <w:t xml:space="preserve">en fonction du temps pour la réaction réalisée entre une masse </w:t>
            </w:r>
            <w:r w:rsidRPr="00D94BF4">
              <w:rPr>
                <w:i/>
                <w:strike w:val="0"/>
                <w:color w:val="auto"/>
              </w:rPr>
              <w:t>m</w:t>
            </w:r>
            <w:r w:rsidRPr="00D94BF4">
              <w:rPr>
                <w:strike w:val="0"/>
                <w:color w:val="auto"/>
              </w:rPr>
              <w:t xml:space="preserve"> = 0,3</w:t>
            </w:r>
            <w:r w:rsidR="00EF134F">
              <w:rPr>
                <w:strike w:val="0"/>
                <w:color w:val="auto"/>
              </w:rPr>
              <w:t>0</w:t>
            </w:r>
            <w:r w:rsidRPr="00D94BF4">
              <w:rPr>
                <w:strike w:val="0"/>
                <w:color w:val="auto"/>
              </w:rPr>
              <w:t xml:space="preserve"> g de CaCO</w:t>
            </w:r>
            <w:r w:rsidRPr="00D94BF4">
              <w:rPr>
                <w:strike w:val="0"/>
                <w:color w:val="auto"/>
                <w:vertAlign w:val="subscript"/>
              </w:rPr>
              <w:t>3</w:t>
            </w:r>
            <w:r w:rsidRPr="00D94BF4">
              <w:rPr>
                <w:strike w:val="0"/>
                <w:color w:val="auto"/>
              </w:rPr>
              <w:t xml:space="preserve"> et </w:t>
            </w:r>
            <w:r w:rsidR="00C62737" w:rsidRPr="00D94BF4">
              <w:rPr>
                <w:strike w:val="0"/>
                <w:color w:val="auto"/>
              </w:rPr>
              <w:t>l</w:t>
            </w:r>
            <w:r w:rsidR="00CD2ACB" w:rsidRPr="00D94BF4">
              <w:rPr>
                <w:strike w:val="0"/>
                <w:color w:val="auto"/>
              </w:rPr>
              <w:t>’</w:t>
            </w:r>
            <w:r w:rsidRPr="00D94BF4">
              <w:rPr>
                <w:strike w:val="0"/>
                <w:color w:val="auto"/>
              </w:rPr>
              <w:t xml:space="preserve">acide chlorhydrique de concentration 1,0 </w:t>
            </w:r>
            <w:proofErr w:type="spellStart"/>
            <w:r w:rsidRPr="00D94BF4">
              <w:rPr>
                <w:strike w:val="0"/>
                <w:color w:val="auto"/>
              </w:rPr>
              <w:t>mol.L</w:t>
            </w:r>
            <w:proofErr w:type="spellEnd"/>
            <w:r w:rsidR="005257A7" w:rsidRPr="00D94BF4">
              <w:rPr>
                <w:strike w:val="0"/>
                <w:color w:val="auto"/>
                <w:vertAlign w:val="superscript"/>
              </w:rPr>
              <w:t>–</w:t>
            </w:r>
            <w:r w:rsidRPr="00D94BF4">
              <w:rPr>
                <w:strike w:val="0"/>
                <w:color w:val="auto"/>
                <w:vertAlign w:val="superscript"/>
              </w:rPr>
              <w:t>1</w:t>
            </w:r>
            <w:r w:rsidR="00331957" w:rsidRPr="00D94BF4">
              <w:rPr>
                <w:strike w:val="0"/>
                <w:color w:val="auto"/>
                <w:vertAlign w:val="superscript"/>
              </w:rPr>
              <w:t> </w:t>
            </w:r>
          </w:p>
          <w:p w:rsidR="00331957" w:rsidRPr="00D94BF4" w:rsidRDefault="00267805" w:rsidP="00D94BF4">
            <w:pPr>
              <w:pStyle w:val="ECEpuce1"/>
              <w:rPr>
                <w:strike w:val="0"/>
                <w:color w:val="auto"/>
              </w:rPr>
            </w:pPr>
            <w:r w:rsidRPr="00D94BF4">
              <w:rPr>
                <w:strike w:val="0"/>
                <w:color w:val="auto"/>
              </w:rPr>
              <w:t>un fichier comprenant les valeurs de la pression de CO</w:t>
            </w:r>
            <w:r w:rsidRPr="00D94BF4">
              <w:rPr>
                <w:strike w:val="0"/>
                <w:color w:val="auto"/>
                <w:vertAlign w:val="subscript"/>
              </w:rPr>
              <w:t>2</w:t>
            </w:r>
            <w:r w:rsidRPr="00D94BF4">
              <w:rPr>
                <w:strike w:val="0"/>
                <w:color w:val="auto"/>
              </w:rPr>
              <w:t xml:space="preserve"> en fonction du temps pour la réaction réalisée entre une masse </w:t>
            </w:r>
            <w:r w:rsidRPr="00D94BF4">
              <w:rPr>
                <w:i/>
                <w:strike w:val="0"/>
                <w:color w:val="auto"/>
              </w:rPr>
              <w:t>m</w:t>
            </w:r>
            <w:r w:rsidRPr="00D94BF4">
              <w:rPr>
                <w:strike w:val="0"/>
                <w:color w:val="auto"/>
              </w:rPr>
              <w:t xml:space="preserve"> = 0,3</w:t>
            </w:r>
            <w:r w:rsidR="00EF134F">
              <w:rPr>
                <w:strike w:val="0"/>
                <w:color w:val="auto"/>
              </w:rPr>
              <w:t>0</w:t>
            </w:r>
            <w:r w:rsidRPr="00D94BF4">
              <w:rPr>
                <w:strike w:val="0"/>
                <w:color w:val="auto"/>
              </w:rPr>
              <w:t xml:space="preserve"> g de CaCO</w:t>
            </w:r>
            <w:r w:rsidRPr="00D94BF4">
              <w:rPr>
                <w:strike w:val="0"/>
                <w:color w:val="auto"/>
                <w:vertAlign w:val="subscript"/>
              </w:rPr>
              <w:t>3</w:t>
            </w:r>
            <w:r w:rsidRPr="00D94BF4">
              <w:rPr>
                <w:strike w:val="0"/>
                <w:color w:val="auto"/>
              </w:rPr>
              <w:t xml:space="preserve"> et </w:t>
            </w:r>
            <w:r w:rsidR="00C62737" w:rsidRPr="00D94BF4">
              <w:rPr>
                <w:strike w:val="0"/>
                <w:color w:val="auto"/>
              </w:rPr>
              <w:t>l</w:t>
            </w:r>
            <w:r w:rsidRPr="00D94BF4">
              <w:rPr>
                <w:strike w:val="0"/>
                <w:color w:val="auto"/>
              </w:rPr>
              <w:t xml:space="preserve">’acide </w:t>
            </w:r>
            <w:r w:rsidR="00CD2ACB" w:rsidRPr="00D94BF4">
              <w:rPr>
                <w:strike w:val="0"/>
                <w:color w:val="auto"/>
              </w:rPr>
              <w:t xml:space="preserve">chlorhydrique de concentration </w:t>
            </w:r>
            <w:r w:rsidR="00CE5B86" w:rsidRPr="00D94BF4">
              <w:rPr>
                <w:strike w:val="0"/>
                <w:color w:val="auto"/>
              </w:rPr>
              <w:t>5,0 x 10</w:t>
            </w:r>
            <w:r w:rsidR="00CE5B86" w:rsidRPr="00D94BF4">
              <w:rPr>
                <w:strike w:val="0"/>
                <w:color w:val="auto"/>
                <w:vertAlign w:val="superscript"/>
              </w:rPr>
              <w:sym w:font="Symbol" w:char="F02D"/>
            </w:r>
            <w:r w:rsidR="00CE5B86" w:rsidRPr="00D94BF4">
              <w:rPr>
                <w:strike w:val="0"/>
                <w:color w:val="auto"/>
                <w:vertAlign w:val="superscript"/>
              </w:rPr>
              <w:t>1</w:t>
            </w:r>
            <w:r w:rsidR="00CE5B86" w:rsidRPr="00D94BF4">
              <w:rPr>
                <w:strike w:val="0"/>
                <w:color w:val="auto"/>
              </w:rPr>
              <w:t xml:space="preserve"> </w:t>
            </w:r>
            <w:proofErr w:type="spellStart"/>
            <w:r w:rsidRPr="00D94BF4">
              <w:rPr>
                <w:strike w:val="0"/>
                <w:color w:val="auto"/>
              </w:rPr>
              <w:t>mol.L</w:t>
            </w:r>
            <w:proofErr w:type="spellEnd"/>
            <w:r w:rsidR="005257A7" w:rsidRPr="00D94BF4">
              <w:rPr>
                <w:strike w:val="0"/>
                <w:color w:val="auto"/>
                <w:vertAlign w:val="superscript"/>
              </w:rPr>
              <w:t>–</w:t>
            </w:r>
            <w:r w:rsidRPr="00D94BF4">
              <w:rPr>
                <w:strike w:val="0"/>
                <w:color w:val="auto"/>
                <w:vertAlign w:val="superscript"/>
              </w:rPr>
              <w:t>1</w:t>
            </w:r>
            <w:r w:rsidR="00A61FCE">
              <w:rPr>
                <w:strike w:val="0"/>
                <w:color w:val="auto"/>
                <w:vertAlign w:val="superscript"/>
              </w:rPr>
              <w:t xml:space="preserve"> </w:t>
            </w:r>
          </w:p>
          <w:p w:rsidR="00267805" w:rsidRPr="00D94BF4" w:rsidRDefault="00331957" w:rsidP="00D94BF4">
            <w:pPr>
              <w:pStyle w:val="ECEpuce1"/>
              <w:rPr>
                <w:strike w:val="0"/>
                <w:color w:val="auto"/>
              </w:rPr>
            </w:pPr>
            <w:r w:rsidRPr="00D94BF4">
              <w:rPr>
                <w:strike w:val="0"/>
                <w:color w:val="auto"/>
              </w:rPr>
              <w:t>une notice d’utilisation du tableur</w:t>
            </w:r>
            <w:r w:rsidR="00820E0C" w:rsidRPr="00D94BF4">
              <w:rPr>
                <w:strike w:val="0"/>
                <w:color w:val="auto"/>
              </w:rPr>
              <w:t>-</w:t>
            </w:r>
            <w:r w:rsidR="00740864">
              <w:rPr>
                <w:strike w:val="0"/>
                <w:color w:val="auto"/>
              </w:rPr>
              <w:t>grapheur </w:t>
            </w:r>
          </w:p>
          <w:p w:rsidR="0060508C" w:rsidRPr="00D94BF4" w:rsidRDefault="00267805" w:rsidP="00A61FCE">
            <w:pPr>
              <w:pStyle w:val="ECEpuce1"/>
              <w:rPr>
                <w:strike w:val="0"/>
                <w:color w:val="auto"/>
              </w:rPr>
            </w:pPr>
            <w:r w:rsidRPr="00D94BF4">
              <w:rPr>
                <w:strike w:val="0"/>
                <w:color w:val="auto"/>
              </w:rPr>
              <w:t>les</w:t>
            </w:r>
            <w:r w:rsidR="00A61FCE">
              <w:rPr>
                <w:strike w:val="0"/>
                <w:color w:val="auto"/>
              </w:rPr>
              <w:t xml:space="preserve"> deux</w:t>
            </w:r>
            <w:r w:rsidRPr="00D94BF4">
              <w:rPr>
                <w:strike w:val="0"/>
                <w:color w:val="auto"/>
              </w:rPr>
              <w:t xml:space="preserve"> courbes représentant la pression en fonction du temps.</w:t>
            </w:r>
          </w:p>
        </w:tc>
      </w:tr>
      <w:tr w:rsidR="0008058B" w:rsidRPr="006503CF" w:rsidTr="00A12834">
        <w:trPr>
          <w:jc w:val="center"/>
        </w:trPr>
        <w:tc>
          <w:tcPr>
            <w:tcW w:w="2338" w:type="dxa"/>
            <w:vAlign w:val="center"/>
          </w:tcPr>
          <w:p w:rsidR="0008058B" w:rsidRPr="006503CF" w:rsidRDefault="001B4B8A" w:rsidP="0060508C">
            <w:pPr>
              <w:pStyle w:val="ECEcorps"/>
              <w:jc w:val="center"/>
            </w:pPr>
            <w:r>
              <w:t>Déroulement de l’épreuve</w:t>
            </w:r>
          </w:p>
          <w:p w:rsidR="0008058B" w:rsidRPr="006503CF" w:rsidRDefault="001B4B8A" w:rsidP="0060508C">
            <w:pPr>
              <w:pStyle w:val="ECEcorps"/>
              <w:jc w:val="center"/>
            </w:pPr>
            <w:r>
              <w:t>Gestion des différents appels</w:t>
            </w:r>
          </w:p>
          <w:p w:rsidR="0008058B" w:rsidRPr="006503CF" w:rsidRDefault="0008058B" w:rsidP="0060508C">
            <w:pPr>
              <w:pStyle w:val="ECEcorps"/>
              <w:jc w:val="center"/>
            </w:pPr>
          </w:p>
        </w:tc>
        <w:tc>
          <w:tcPr>
            <w:tcW w:w="7797" w:type="dxa"/>
          </w:tcPr>
          <w:p w:rsidR="0008058B" w:rsidRPr="00D94BF4" w:rsidRDefault="00A240BC" w:rsidP="0060508C">
            <w:pPr>
              <w:pStyle w:val="ECEtitre"/>
              <w:rPr>
                <w:b w:val="0"/>
              </w:rPr>
            </w:pPr>
            <w:r w:rsidRPr="00D94BF4">
              <w:rPr>
                <w:b w:val="0"/>
              </w:rPr>
              <w:t>Minutage</w:t>
            </w:r>
            <w:r w:rsidR="0008058B" w:rsidRPr="00D94BF4">
              <w:rPr>
                <w:b w:val="0"/>
              </w:rPr>
              <w:t xml:space="preserve"> conseillé</w:t>
            </w:r>
          </w:p>
          <w:p w:rsidR="00267805" w:rsidRPr="00D94BF4" w:rsidRDefault="00267805" w:rsidP="00D94BF4">
            <w:pPr>
              <w:pStyle w:val="ECEpuce1"/>
              <w:rPr>
                <w:b/>
                <w:strike w:val="0"/>
                <w:color w:val="auto"/>
              </w:rPr>
            </w:pPr>
            <w:r w:rsidRPr="00D94BF4">
              <w:rPr>
                <w:strike w:val="0"/>
                <w:color w:val="auto"/>
              </w:rPr>
              <w:t>proposition de protocoles par le candidat (</w:t>
            </w:r>
            <w:r w:rsidRPr="00D94BF4">
              <w:rPr>
                <w:b/>
                <w:strike w:val="0"/>
                <w:color w:val="auto"/>
              </w:rPr>
              <w:t>20 min</w:t>
            </w:r>
            <w:r w:rsidR="00A240BC" w:rsidRPr="00D94BF4">
              <w:rPr>
                <w:b/>
                <w:strike w:val="0"/>
                <w:color w:val="auto"/>
              </w:rPr>
              <w:t>utes</w:t>
            </w:r>
            <w:r w:rsidRPr="00D94BF4">
              <w:rPr>
                <w:strike w:val="0"/>
                <w:color w:val="auto"/>
              </w:rPr>
              <w:t>)</w:t>
            </w:r>
            <w:r w:rsidR="00331957" w:rsidRPr="00D94BF4">
              <w:rPr>
                <w:strike w:val="0"/>
                <w:color w:val="auto"/>
              </w:rPr>
              <w:t> ;</w:t>
            </w:r>
          </w:p>
          <w:p w:rsidR="00267805" w:rsidRPr="00D94BF4" w:rsidRDefault="00A61FCE" w:rsidP="00D94BF4">
            <w:pPr>
              <w:pStyle w:val="ECEpuce1"/>
              <w:rPr>
                <w:b/>
                <w:strike w:val="0"/>
                <w:color w:val="auto"/>
              </w:rPr>
            </w:pPr>
            <w:r>
              <w:rPr>
                <w:strike w:val="0"/>
                <w:color w:val="auto"/>
              </w:rPr>
              <w:t>mise en œuvre des protocoles</w:t>
            </w:r>
            <w:r w:rsidR="00267805" w:rsidRPr="00D94BF4">
              <w:rPr>
                <w:strike w:val="0"/>
                <w:color w:val="auto"/>
              </w:rPr>
              <w:t xml:space="preserve"> (</w:t>
            </w:r>
            <w:r>
              <w:rPr>
                <w:b/>
                <w:strike w:val="0"/>
                <w:color w:val="auto"/>
              </w:rPr>
              <w:t>3</w:t>
            </w:r>
            <w:r w:rsidR="00267805" w:rsidRPr="00D94BF4">
              <w:rPr>
                <w:b/>
                <w:strike w:val="0"/>
                <w:color w:val="auto"/>
              </w:rPr>
              <w:t>0 min</w:t>
            </w:r>
            <w:r w:rsidR="00A240BC" w:rsidRPr="00D94BF4">
              <w:rPr>
                <w:b/>
                <w:strike w:val="0"/>
                <w:color w:val="auto"/>
              </w:rPr>
              <w:t>utes</w:t>
            </w:r>
            <w:r w:rsidR="00267805" w:rsidRPr="00D94BF4">
              <w:rPr>
                <w:strike w:val="0"/>
                <w:color w:val="auto"/>
              </w:rPr>
              <w:t>)</w:t>
            </w:r>
            <w:r w:rsidR="00331957" w:rsidRPr="00D94BF4">
              <w:rPr>
                <w:strike w:val="0"/>
                <w:color w:val="auto"/>
              </w:rPr>
              <w:t> ;</w:t>
            </w:r>
          </w:p>
          <w:p w:rsidR="00267805" w:rsidRPr="00D94BF4" w:rsidRDefault="00331957" w:rsidP="00D94BF4">
            <w:pPr>
              <w:pStyle w:val="ECEpuce1"/>
              <w:rPr>
                <w:strike w:val="0"/>
                <w:color w:val="auto"/>
              </w:rPr>
            </w:pPr>
            <w:r w:rsidRPr="00D94BF4">
              <w:rPr>
                <w:strike w:val="0"/>
                <w:color w:val="auto"/>
              </w:rPr>
              <w:t>c</w:t>
            </w:r>
            <w:r w:rsidR="00267805" w:rsidRPr="00D94BF4">
              <w:rPr>
                <w:strike w:val="0"/>
                <w:color w:val="auto"/>
              </w:rPr>
              <w:t xml:space="preserve">ommentaire du graphique </w:t>
            </w:r>
            <w:r w:rsidR="00A61FCE">
              <w:rPr>
                <w:strike w:val="0"/>
                <w:color w:val="auto"/>
              </w:rPr>
              <w:t xml:space="preserve">obtenu </w:t>
            </w:r>
            <w:r w:rsidR="00267805" w:rsidRPr="00D94BF4">
              <w:rPr>
                <w:strike w:val="0"/>
                <w:color w:val="auto"/>
              </w:rPr>
              <w:t>et conclusion sur le rôle de la concentration en acides des pluies sur la dégradation des monuments (</w:t>
            </w:r>
            <w:r w:rsidR="00166FF8">
              <w:rPr>
                <w:b/>
                <w:strike w:val="0"/>
                <w:color w:val="auto"/>
              </w:rPr>
              <w:t>10 </w:t>
            </w:r>
            <w:r w:rsidR="00267805" w:rsidRPr="00D94BF4">
              <w:rPr>
                <w:b/>
                <w:strike w:val="0"/>
                <w:color w:val="auto"/>
              </w:rPr>
              <w:t>min</w:t>
            </w:r>
            <w:r w:rsidR="00A240BC" w:rsidRPr="00D94BF4">
              <w:rPr>
                <w:b/>
                <w:strike w:val="0"/>
                <w:color w:val="auto"/>
              </w:rPr>
              <w:t>utes</w:t>
            </w:r>
            <w:r w:rsidR="00267805" w:rsidRPr="00D94BF4">
              <w:rPr>
                <w:strike w:val="0"/>
                <w:color w:val="auto"/>
              </w:rPr>
              <w:t>).</w:t>
            </w:r>
          </w:p>
          <w:p w:rsidR="00267805" w:rsidRPr="00D94BF4" w:rsidRDefault="00267805" w:rsidP="0060508C">
            <w:pPr>
              <w:pStyle w:val="ECEcorps"/>
            </w:pPr>
          </w:p>
          <w:p w:rsidR="0008058B" w:rsidRPr="00D94BF4" w:rsidRDefault="00267805" w:rsidP="0060508C">
            <w:pPr>
              <w:pStyle w:val="ECEcorps"/>
            </w:pPr>
            <w:r w:rsidRPr="00D94BF4">
              <w:t>Lors de la phase de rédaction du protocole expérimental, l’évaluateur précisera oralement aux candidats qu’ils ont accès au matériel expérimental afin de se remémorer les gestes expérimentaux ainsi que la liste du matériel disponible.</w:t>
            </w:r>
          </w:p>
          <w:p w:rsidR="00267805" w:rsidRPr="00D94BF4" w:rsidRDefault="00267805" w:rsidP="0060508C">
            <w:pPr>
              <w:pStyle w:val="ECEcorps"/>
            </w:pPr>
          </w:p>
          <w:p w:rsidR="0008058B" w:rsidRPr="00D94BF4" w:rsidRDefault="0008058B" w:rsidP="0060508C">
            <w:pPr>
              <w:pStyle w:val="ECEtitre"/>
              <w:rPr>
                <w:b w:val="0"/>
              </w:rPr>
            </w:pPr>
            <w:r w:rsidRPr="00D94BF4">
              <w:rPr>
                <w:b w:val="0"/>
              </w:rPr>
              <w:t>Il est prévu</w:t>
            </w:r>
            <w:r w:rsidR="00C13FB3" w:rsidRPr="00D94BF4">
              <w:rPr>
                <w:b w:val="0"/>
              </w:rPr>
              <w:t xml:space="preserve"> </w:t>
            </w:r>
            <w:r w:rsidR="00C13FB3" w:rsidRPr="00D94BF4">
              <w:t>un appel facultatif</w:t>
            </w:r>
            <w:r w:rsidR="00C13FB3" w:rsidRPr="00D94BF4">
              <w:rPr>
                <w:b w:val="0"/>
              </w:rPr>
              <w:t xml:space="preserve"> et </w:t>
            </w:r>
            <w:r w:rsidR="00267805" w:rsidRPr="00D94BF4">
              <w:t>deux</w:t>
            </w:r>
            <w:r w:rsidRPr="00D94BF4">
              <w:t xml:space="preserve"> appels obligatoires</w:t>
            </w:r>
            <w:r w:rsidRPr="00D94BF4">
              <w:rPr>
                <w:b w:val="0"/>
              </w:rPr>
              <w:t xml:space="preserve"> de la part du candidat</w:t>
            </w:r>
            <w:r w:rsidRPr="00D94BF4">
              <w:rPr>
                <w:b w:val="0"/>
                <w:u w:val="none"/>
              </w:rPr>
              <w:t>.</w:t>
            </w:r>
          </w:p>
          <w:p w:rsidR="00267805" w:rsidRPr="00D94BF4" w:rsidRDefault="00267805" w:rsidP="00D94BF4">
            <w:pPr>
              <w:pStyle w:val="ECEpuce1"/>
              <w:rPr>
                <w:b/>
                <w:strike w:val="0"/>
                <w:color w:val="auto"/>
              </w:rPr>
            </w:pPr>
            <w:r w:rsidRPr="00D94BF4">
              <w:rPr>
                <w:strike w:val="0"/>
                <w:color w:val="auto"/>
              </w:rPr>
              <w:t xml:space="preserve">Lors de </w:t>
            </w:r>
            <w:r w:rsidRPr="00D94BF4">
              <w:rPr>
                <w:b/>
                <w:strike w:val="0"/>
                <w:color w:val="auto"/>
              </w:rPr>
              <w:t xml:space="preserve">l’appel </w:t>
            </w:r>
            <w:r w:rsidR="00F354E8" w:rsidRPr="00D94BF4">
              <w:rPr>
                <w:b/>
                <w:strike w:val="0"/>
                <w:color w:val="auto"/>
              </w:rPr>
              <w:t>n°</w:t>
            </w:r>
            <w:r w:rsidRPr="00D94BF4">
              <w:rPr>
                <w:b/>
                <w:strike w:val="0"/>
                <w:color w:val="auto"/>
              </w:rPr>
              <w:t>1</w:t>
            </w:r>
            <w:r w:rsidRPr="00D94BF4">
              <w:rPr>
                <w:strike w:val="0"/>
                <w:color w:val="auto"/>
              </w:rPr>
              <w:t>, l’examinateur vérifie les protocoles proposés.</w:t>
            </w:r>
          </w:p>
          <w:p w:rsidR="00267805" w:rsidRPr="00D94BF4" w:rsidRDefault="00267805" w:rsidP="00D94BF4">
            <w:pPr>
              <w:pStyle w:val="ECEpuce1"/>
              <w:rPr>
                <w:strike w:val="0"/>
                <w:color w:val="auto"/>
              </w:rPr>
            </w:pPr>
            <w:r w:rsidRPr="00D94BF4">
              <w:rPr>
                <w:strike w:val="0"/>
                <w:color w:val="auto"/>
              </w:rPr>
              <w:t>Lors de</w:t>
            </w:r>
            <w:r w:rsidR="00740864">
              <w:rPr>
                <w:strike w:val="0"/>
                <w:color w:val="auto"/>
              </w:rPr>
              <w:t xml:space="preserve"> </w:t>
            </w:r>
            <w:r w:rsidRPr="00D94BF4">
              <w:rPr>
                <w:b/>
                <w:strike w:val="0"/>
                <w:color w:val="auto"/>
              </w:rPr>
              <w:t xml:space="preserve">l’appel </w:t>
            </w:r>
            <w:r w:rsidR="00F354E8" w:rsidRPr="00D94BF4">
              <w:rPr>
                <w:b/>
                <w:strike w:val="0"/>
                <w:color w:val="auto"/>
              </w:rPr>
              <w:t>n°</w:t>
            </w:r>
            <w:r w:rsidRPr="00D94BF4">
              <w:rPr>
                <w:b/>
                <w:strike w:val="0"/>
                <w:color w:val="auto"/>
              </w:rPr>
              <w:t>2</w:t>
            </w:r>
            <w:r w:rsidRPr="00D94BF4">
              <w:rPr>
                <w:strike w:val="0"/>
                <w:color w:val="auto"/>
              </w:rPr>
              <w:t>, l’examinateur vérifie l’interprétation des résultats expérimentaux.</w:t>
            </w:r>
          </w:p>
          <w:p w:rsidR="00331957" w:rsidRPr="00D94BF4" w:rsidRDefault="0008058B" w:rsidP="0060508C">
            <w:pPr>
              <w:pStyle w:val="ECEcorps"/>
            </w:pPr>
            <w:r w:rsidRPr="00D94BF4">
              <w:t xml:space="preserve">Le reste du temps, </w:t>
            </w:r>
            <w:r w:rsidR="008E7248" w:rsidRPr="00D94BF4">
              <w:t xml:space="preserve">l’évaluateur </w:t>
            </w:r>
            <w:r w:rsidRPr="00D94BF4">
              <w:t>observe le candidat en continu.</w:t>
            </w:r>
          </w:p>
        </w:tc>
      </w:tr>
      <w:tr w:rsidR="0008058B" w:rsidRPr="006503CF" w:rsidTr="00A12834">
        <w:trPr>
          <w:jc w:val="center"/>
        </w:trPr>
        <w:tc>
          <w:tcPr>
            <w:tcW w:w="2338" w:type="dxa"/>
            <w:vAlign w:val="center"/>
          </w:tcPr>
          <w:p w:rsidR="0008058B" w:rsidRPr="006503CF" w:rsidRDefault="0008058B" w:rsidP="0060508C">
            <w:pPr>
              <w:pStyle w:val="ECEcorps"/>
              <w:jc w:val="center"/>
            </w:pPr>
            <w:r w:rsidRPr="006503CF">
              <w:t>Remarques</w:t>
            </w:r>
          </w:p>
        </w:tc>
        <w:tc>
          <w:tcPr>
            <w:tcW w:w="7797" w:type="dxa"/>
          </w:tcPr>
          <w:p w:rsidR="005F34A2" w:rsidRPr="00D94BF4" w:rsidRDefault="00D94BF4" w:rsidP="00A61FCE">
            <w:pPr>
              <w:pStyle w:val="ECEcorps"/>
            </w:pPr>
            <w:r>
              <w:t xml:space="preserve">Les fiches </w:t>
            </w:r>
            <w:r w:rsidRPr="00A61FCE">
              <w:t>II et</w:t>
            </w:r>
            <w:r w:rsidR="00A61FCE" w:rsidRPr="00A61FCE">
              <w:t xml:space="preserve"> III</w:t>
            </w:r>
            <w:r w:rsidR="00A61FCE">
              <w:t xml:space="preserve"> </w:t>
            </w:r>
            <w:r w:rsidR="0008058B" w:rsidRPr="006503CF">
              <w:t>sont à adapter en fonction du matériel utilisé par les candidats au cours de l’année.</w:t>
            </w:r>
          </w:p>
        </w:tc>
      </w:tr>
    </w:tbl>
    <w:p w:rsidR="00A61FCE" w:rsidRDefault="00A61FCE" w:rsidP="00511500">
      <w:pPr>
        <w:pStyle w:val="ECEcorps"/>
      </w:pPr>
    </w:p>
    <w:p w:rsidR="00A61FCE" w:rsidRDefault="00A61FCE">
      <w:pPr>
        <w:spacing w:line="240" w:lineRule="auto"/>
        <w:jc w:val="left"/>
        <w:rPr>
          <w:color w:val="auto"/>
        </w:rPr>
      </w:pPr>
      <w:r>
        <w:br w:type="page"/>
      </w:r>
    </w:p>
    <w:p w:rsidR="0008058B" w:rsidRPr="00636B48" w:rsidRDefault="0008058B" w:rsidP="00A12834">
      <w:pPr>
        <w:pStyle w:val="ECEfiche"/>
        <w:rPr>
          <w:b/>
        </w:rPr>
      </w:pPr>
      <w:bookmarkStart w:id="6" w:name="_Toc266141528"/>
      <w:bookmarkStart w:id="7" w:name="_Toc266306017"/>
      <w:bookmarkStart w:id="8" w:name="_Toc266361600"/>
      <w:bookmarkStart w:id="9" w:name="_Toc405634677"/>
      <w:bookmarkStart w:id="10" w:name="_Toc492282507"/>
      <w:r w:rsidRPr="00636B48">
        <w:lastRenderedPageBreak/>
        <w:t xml:space="preserve">II. LISTE DE MATÉRIEL DESTINÉE AUX </w:t>
      </w:r>
      <w:r w:rsidR="008E7248">
        <w:t>ÉVALUATEURS</w:t>
      </w:r>
      <w:r w:rsidR="008E7248" w:rsidRPr="00636B48">
        <w:t xml:space="preserve"> </w:t>
      </w:r>
      <w:r w:rsidRPr="00636B48">
        <w:t>ET AU PERSONNEL DE LABORATOIRE</w:t>
      </w:r>
      <w:bookmarkEnd w:id="6"/>
      <w:bookmarkEnd w:id="7"/>
      <w:bookmarkEnd w:id="8"/>
      <w:bookmarkEnd w:id="9"/>
      <w:bookmarkEnd w:id="10"/>
    </w:p>
    <w:p w:rsidR="0008058B" w:rsidRDefault="0008058B" w:rsidP="000730EC">
      <w:pPr>
        <w:pStyle w:val="ECEcorps"/>
      </w:pPr>
    </w:p>
    <w:p w:rsidR="0008058B" w:rsidRPr="0072793B" w:rsidRDefault="00486CC1" w:rsidP="00180BB9">
      <w:pPr>
        <w:pStyle w:val="ECEbordure"/>
      </w:pPr>
      <w:r w:rsidRPr="0072793B">
        <w:t>L</w:t>
      </w:r>
      <w:r>
        <w:t xml:space="preserve">a version modifiable </w:t>
      </w:r>
      <w:r w:rsidRPr="0072793B">
        <w:t>de</w:t>
      </w:r>
      <w:r>
        <w:t xml:space="preserve"> l’ÉNONCÉ DESTINÉ AU CANDIDAT </w:t>
      </w:r>
      <w:r w:rsidRPr="0072793B">
        <w:t>jointe à la version .</w:t>
      </w:r>
      <w:proofErr w:type="spellStart"/>
      <w:r w:rsidRPr="0072793B">
        <w:t>pdf</w:t>
      </w:r>
      <w:proofErr w:type="spellEnd"/>
      <w:r w:rsidRPr="0072793B">
        <w:t xml:space="preserve"> vous permet</w:t>
      </w:r>
      <w:r w:rsidR="00331957">
        <w:t>tra</w:t>
      </w:r>
      <w:r w:rsidRPr="0072793B">
        <w:t xml:space="preserve"> d’adapter le sujet à votre matériel.</w:t>
      </w:r>
      <w:r>
        <w:t xml:space="preserve"> </w:t>
      </w:r>
      <w:r w:rsidRPr="00E21CFF">
        <w:t xml:space="preserve">Cette adaptation ne </w:t>
      </w:r>
      <w:r w:rsidR="00331957">
        <w:t>devra</w:t>
      </w:r>
      <w:r w:rsidRPr="00E21CFF">
        <w:t xml:space="preserve"> entraîner EN AUCUN CAS de modifications dans le déroulement de l’évaluation</w:t>
      </w:r>
    </w:p>
    <w:p w:rsidR="0008058B" w:rsidRPr="00D3148F" w:rsidRDefault="0008058B" w:rsidP="000730EC">
      <w:pPr>
        <w:pStyle w:val="ECEcorps"/>
      </w:pPr>
    </w:p>
    <w:p w:rsidR="0008058B" w:rsidRPr="00D94BF4" w:rsidRDefault="0008058B" w:rsidP="008C5E45">
      <w:pPr>
        <w:pStyle w:val="ECEtitre"/>
        <w:rPr>
          <w:rFonts w:eastAsia="Arial Unicode MS"/>
        </w:rPr>
      </w:pPr>
      <w:r w:rsidRPr="00D94BF4">
        <w:rPr>
          <w:rFonts w:eastAsia="Arial Unicode MS"/>
        </w:rPr>
        <w:t xml:space="preserve">Paillasse </w:t>
      </w:r>
      <w:r w:rsidR="004B7AC0" w:rsidRPr="00D94BF4">
        <w:rPr>
          <w:rFonts w:eastAsia="Arial Unicode MS"/>
        </w:rPr>
        <w:t>candidats</w:t>
      </w:r>
    </w:p>
    <w:p w:rsidR="005A0555" w:rsidRPr="00D94BF4" w:rsidRDefault="005A0555" w:rsidP="005A0555">
      <w:pPr>
        <w:pStyle w:val="ECEcorps"/>
        <w:rPr>
          <w:rFonts w:eastAsia="Arial Unicode MS"/>
        </w:rPr>
      </w:pPr>
    </w:p>
    <w:p w:rsidR="008221C3" w:rsidRPr="008221C3" w:rsidRDefault="008221C3" w:rsidP="00D94BF4">
      <w:pPr>
        <w:pStyle w:val="ECEpuce1"/>
        <w:rPr>
          <w:strike w:val="0"/>
          <w:color w:val="auto"/>
          <w:u w:val="single"/>
        </w:rPr>
      </w:pPr>
      <w:r w:rsidRPr="008221C3">
        <w:rPr>
          <w:strike w:val="0"/>
          <w:color w:val="auto"/>
          <w:u w:val="single"/>
        </w:rPr>
        <w:t>une calculette type « collège » ou un ordinateur avec fonction « calculatrice »</w:t>
      </w:r>
    </w:p>
    <w:p w:rsidR="003641FD" w:rsidRPr="00D94BF4" w:rsidRDefault="00874715" w:rsidP="00D94BF4">
      <w:pPr>
        <w:pStyle w:val="ECEpuce1"/>
        <w:rPr>
          <w:strike w:val="0"/>
          <w:color w:val="auto"/>
        </w:rPr>
      </w:pPr>
      <w:r w:rsidRPr="00D94BF4">
        <w:rPr>
          <w:strike w:val="0"/>
          <w:color w:val="auto"/>
        </w:rPr>
        <w:t xml:space="preserve">des </w:t>
      </w:r>
      <w:r w:rsidR="00331957" w:rsidRPr="00D94BF4">
        <w:rPr>
          <w:strike w:val="0"/>
          <w:color w:val="auto"/>
        </w:rPr>
        <w:t>m</w:t>
      </w:r>
      <w:r w:rsidR="003641FD" w:rsidRPr="00D94BF4">
        <w:rPr>
          <w:strike w:val="0"/>
          <w:color w:val="auto"/>
        </w:rPr>
        <w:t xml:space="preserve">orceaux de carbonate de calcium </w:t>
      </w:r>
      <w:r w:rsidRPr="00D94BF4">
        <w:rPr>
          <w:strike w:val="0"/>
          <w:color w:val="auto"/>
        </w:rPr>
        <w:t xml:space="preserve">avec une étiquette </w:t>
      </w:r>
      <w:r w:rsidR="003641FD" w:rsidRPr="00D94BF4">
        <w:rPr>
          <w:strike w:val="0"/>
          <w:color w:val="auto"/>
        </w:rPr>
        <w:t>« CaCO</w:t>
      </w:r>
      <w:r w:rsidR="003641FD" w:rsidRPr="00D94BF4">
        <w:rPr>
          <w:strike w:val="0"/>
          <w:color w:val="auto"/>
          <w:vertAlign w:val="subscript"/>
        </w:rPr>
        <w:t>3</w:t>
      </w:r>
      <w:r w:rsidR="003641FD" w:rsidRPr="00D94BF4">
        <w:rPr>
          <w:strike w:val="0"/>
          <w:color w:val="auto"/>
        </w:rPr>
        <w:t> »</w:t>
      </w:r>
      <w:r w:rsidR="00581E44" w:rsidRPr="00D94BF4">
        <w:rPr>
          <w:strike w:val="0"/>
          <w:color w:val="auto"/>
        </w:rPr>
        <w:t xml:space="preserve"> (ou morceaux de craies blanches)</w:t>
      </w:r>
      <w:r w:rsidR="003641FD" w:rsidRPr="00D94BF4">
        <w:rPr>
          <w:strike w:val="0"/>
          <w:color w:val="auto"/>
        </w:rPr>
        <w:t xml:space="preserve">, dont plusieurs de masse </w:t>
      </w:r>
      <w:r w:rsidR="003641FD" w:rsidRPr="00D94BF4">
        <w:rPr>
          <w:i/>
          <w:strike w:val="0"/>
          <w:color w:val="auto"/>
        </w:rPr>
        <w:t>m</w:t>
      </w:r>
      <w:r w:rsidRPr="00D94BF4">
        <w:rPr>
          <w:strike w:val="0"/>
          <w:color w:val="auto"/>
        </w:rPr>
        <w:t> </w:t>
      </w:r>
      <w:r w:rsidR="003641FD" w:rsidRPr="00D94BF4">
        <w:rPr>
          <w:strike w:val="0"/>
          <w:color w:val="auto"/>
        </w:rPr>
        <w:t>=</w:t>
      </w:r>
      <w:r w:rsidRPr="00D94BF4">
        <w:rPr>
          <w:strike w:val="0"/>
          <w:color w:val="auto"/>
        </w:rPr>
        <w:t> </w:t>
      </w:r>
      <w:r w:rsidR="003641FD" w:rsidRPr="00D94BF4">
        <w:rPr>
          <w:strike w:val="0"/>
          <w:color w:val="auto"/>
        </w:rPr>
        <w:t>0,3</w:t>
      </w:r>
      <w:r w:rsidRPr="00D94BF4">
        <w:rPr>
          <w:strike w:val="0"/>
          <w:color w:val="auto"/>
        </w:rPr>
        <w:t> </w:t>
      </w:r>
      <w:r w:rsidR="003641FD" w:rsidRPr="00D94BF4">
        <w:rPr>
          <w:strike w:val="0"/>
          <w:color w:val="auto"/>
        </w:rPr>
        <w:t>g</w:t>
      </w:r>
      <w:r w:rsidR="00581E44" w:rsidRPr="00D94BF4">
        <w:rPr>
          <w:strike w:val="0"/>
          <w:color w:val="auto"/>
        </w:rPr>
        <w:t>.</w:t>
      </w:r>
      <w:r w:rsidR="003641FD" w:rsidRPr="00D94BF4">
        <w:rPr>
          <w:strike w:val="0"/>
          <w:color w:val="auto"/>
        </w:rPr>
        <w:t xml:space="preserve"> </w:t>
      </w:r>
      <w:r w:rsidR="00581E44" w:rsidRPr="00D94BF4">
        <w:rPr>
          <w:strike w:val="0"/>
          <w:color w:val="auto"/>
        </w:rPr>
        <w:t>L</w:t>
      </w:r>
      <w:r w:rsidR="003641FD" w:rsidRPr="00D94BF4">
        <w:rPr>
          <w:strike w:val="0"/>
          <w:color w:val="auto"/>
        </w:rPr>
        <w:t xml:space="preserve">a pellicule extérieure </w:t>
      </w:r>
      <w:r w:rsidR="00EF134F">
        <w:rPr>
          <w:strike w:val="0"/>
          <w:color w:val="auto"/>
        </w:rPr>
        <w:t>sera enlevée</w:t>
      </w:r>
      <w:r w:rsidR="00581E44" w:rsidRPr="00D94BF4">
        <w:rPr>
          <w:strike w:val="0"/>
          <w:color w:val="auto"/>
        </w:rPr>
        <w:t xml:space="preserve"> </w:t>
      </w:r>
      <w:r w:rsidR="003641FD" w:rsidRPr="00D94BF4">
        <w:rPr>
          <w:strike w:val="0"/>
          <w:color w:val="auto"/>
        </w:rPr>
        <w:t>au papier de verre par exemple</w:t>
      </w:r>
    </w:p>
    <w:p w:rsidR="003641FD" w:rsidRPr="00D94BF4" w:rsidRDefault="00C9099E" w:rsidP="00D94BF4">
      <w:pPr>
        <w:pStyle w:val="ECEpuce1"/>
        <w:rPr>
          <w:strike w:val="0"/>
          <w:color w:val="auto"/>
        </w:rPr>
      </w:pPr>
      <w:r w:rsidRPr="00D94BF4">
        <w:rPr>
          <w:strike w:val="0"/>
          <w:color w:val="auto"/>
        </w:rPr>
        <w:t xml:space="preserve">un petit flacon étiqueté  contenant </w:t>
      </w:r>
      <w:r w:rsidR="003641FD" w:rsidRPr="00D94BF4">
        <w:rPr>
          <w:strike w:val="0"/>
          <w:color w:val="auto"/>
        </w:rPr>
        <w:t xml:space="preserve">250 </w:t>
      </w:r>
      <w:proofErr w:type="spellStart"/>
      <w:r w:rsidR="003641FD" w:rsidRPr="00D94BF4">
        <w:rPr>
          <w:strike w:val="0"/>
          <w:color w:val="auto"/>
        </w:rPr>
        <w:t>mL</w:t>
      </w:r>
      <w:proofErr w:type="spellEnd"/>
      <w:r w:rsidR="003641FD" w:rsidRPr="00D94BF4">
        <w:rPr>
          <w:strike w:val="0"/>
          <w:color w:val="auto"/>
        </w:rPr>
        <w:t xml:space="preserve"> d’acide chlorhy</w:t>
      </w:r>
      <w:r w:rsidR="00CE5B86" w:rsidRPr="00D94BF4">
        <w:rPr>
          <w:strike w:val="0"/>
          <w:color w:val="auto"/>
        </w:rPr>
        <w:t xml:space="preserve">drique de concentration </w:t>
      </w:r>
      <w:r w:rsidR="003641FD" w:rsidRPr="00D94BF4">
        <w:rPr>
          <w:strike w:val="0"/>
          <w:color w:val="auto"/>
        </w:rPr>
        <w:t xml:space="preserve">1,0 </w:t>
      </w:r>
      <w:proofErr w:type="spellStart"/>
      <w:r w:rsidR="003641FD" w:rsidRPr="00D94BF4">
        <w:rPr>
          <w:strike w:val="0"/>
          <w:color w:val="auto"/>
        </w:rPr>
        <w:t>mol.L</w:t>
      </w:r>
      <w:proofErr w:type="spellEnd"/>
      <w:r w:rsidR="00331957" w:rsidRPr="00D94BF4">
        <w:rPr>
          <w:strike w:val="0"/>
          <w:color w:val="auto"/>
          <w:vertAlign w:val="superscript"/>
        </w:rPr>
        <w:sym w:font="Symbol" w:char="F02D"/>
      </w:r>
      <w:r w:rsidR="003641FD" w:rsidRPr="00D94BF4">
        <w:rPr>
          <w:strike w:val="0"/>
          <w:color w:val="auto"/>
          <w:vertAlign w:val="superscript"/>
        </w:rPr>
        <w:t>1</w:t>
      </w:r>
    </w:p>
    <w:p w:rsidR="003641FD" w:rsidRPr="00D94BF4" w:rsidRDefault="00331957" w:rsidP="00D94BF4">
      <w:pPr>
        <w:pStyle w:val="ECEpuce1"/>
        <w:rPr>
          <w:strike w:val="0"/>
          <w:color w:val="auto"/>
        </w:rPr>
      </w:pPr>
      <w:r w:rsidRPr="00D94BF4">
        <w:rPr>
          <w:strike w:val="0"/>
          <w:color w:val="auto"/>
        </w:rPr>
        <w:t>d</w:t>
      </w:r>
      <w:r w:rsidR="003641FD" w:rsidRPr="00D94BF4">
        <w:rPr>
          <w:strike w:val="0"/>
          <w:color w:val="auto"/>
        </w:rPr>
        <w:t xml:space="preserve">eux béchers de 250 </w:t>
      </w:r>
      <w:proofErr w:type="spellStart"/>
      <w:r w:rsidR="003641FD" w:rsidRPr="00D94BF4">
        <w:rPr>
          <w:strike w:val="0"/>
          <w:color w:val="auto"/>
        </w:rPr>
        <w:t>mL</w:t>
      </w:r>
      <w:proofErr w:type="spellEnd"/>
    </w:p>
    <w:p w:rsidR="003641FD" w:rsidRPr="00D94BF4" w:rsidRDefault="00331957" w:rsidP="00D94BF4">
      <w:pPr>
        <w:pStyle w:val="ECEpuce1"/>
        <w:rPr>
          <w:strike w:val="0"/>
          <w:color w:val="auto"/>
        </w:rPr>
      </w:pPr>
      <w:r w:rsidRPr="00D94BF4">
        <w:rPr>
          <w:strike w:val="0"/>
          <w:color w:val="auto"/>
        </w:rPr>
        <w:t>u</w:t>
      </w:r>
      <w:r w:rsidR="003641FD" w:rsidRPr="00D94BF4">
        <w:rPr>
          <w:strike w:val="0"/>
          <w:color w:val="auto"/>
        </w:rPr>
        <w:t xml:space="preserve">n bécher de 100 </w:t>
      </w:r>
      <w:proofErr w:type="spellStart"/>
      <w:r w:rsidR="003641FD" w:rsidRPr="00D94BF4">
        <w:rPr>
          <w:strike w:val="0"/>
          <w:color w:val="auto"/>
        </w:rPr>
        <w:t>mL</w:t>
      </w:r>
      <w:proofErr w:type="spellEnd"/>
    </w:p>
    <w:p w:rsidR="003641FD" w:rsidRPr="00D94BF4" w:rsidRDefault="00331957" w:rsidP="00D94BF4">
      <w:pPr>
        <w:pStyle w:val="ECEpuce1"/>
        <w:rPr>
          <w:strike w:val="0"/>
          <w:color w:val="auto"/>
        </w:rPr>
      </w:pPr>
      <w:r w:rsidRPr="00D94BF4">
        <w:rPr>
          <w:strike w:val="0"/>
          <w:color w:val="auto"/>
        </w:rPr>
        <w:t>u</w:t>
      </w:r>
      <w:r w:rsidR="003641FD" w:rsidRPr="00D94BF4">
        <w:rPr>
          <w:strike w:val="0"/>
          <w:color w:val="auto"/>
        </w:rPr>
        <w:t xml:space="preserve">ne éprouvette graduée de 100 </w:t>
      </w:r>
      <w:proofErr w:type="spellStart"/>
      <w:r w:rsidR="003641FD" w:rsidRPr="00D94BF4">
        <w:rPr>
          <w:strike w:val="0"/>
          <w:color w:val="auto"/>
        </w:rPr>
        <w:t>mL</w:t>
      </w:r>
      <w:proofErr w:type="spellEnd"/>
    </w:p>
    <w:p w:rsidR="003641FD" w:rsidRPr="00D94BF4" w:rsidRDefault="00874715" w:rsidP="00D94BF4">
      <w:pPr>
        <w:pStyle w:val="ECEpuce1"/>
        <w:rPr>
          <w:strike w:val="0"/>
          <w:color w:val="auto"/>
        </w:rPr>
      </w:pPr>
      <w:r w:rsidRPr="00D94BF4">
        <w:rPr>
          <w:strike w:val="0"/>
          <w:color w:val="auto"/>
        </w:rPr>
        <w:t xml:space="preserve">des </w:t>
      </w:r>
      <w:r w:rsidR="00331957" w:rsidRPr="00D94BF4">
        <w:rPr>
          <w:strike w:val="0"/>
          <w:color w:val="auto"/>
        </w:rPr>
        <w:t>f</w:t>
      </w:r>
      <w:r w:rsidR="003641FD" w:rsidRPr="00D94BF4">
        <w:rPr>
          <w:strike w:val="0"/>
          <w:color w:val="auto"/>
        </w:rPr>
        <w:t>ioles jaugées de 50</w:t>
      </w:r>
      <w:r w:rsidR="00EF134F">
        <w:rPr>
          <w:strike w:val="0"/>
          <w:color w:val="auto"/>
        </w:rPr>
        <w:t>,0</w:t>
      </w:r>
      <w:r w:rsidR="003641FD" w:rsidRPr="00D94BF4">
        <w:rPr>
          <w:strike w:val="0"/>
          <w:color w:val="auto"/>
        </w:rPr>
        <w:t xml:space="preserve"> </w:t>
      </w:r>
      <w:proofErr w:type="spellStart"/>
      <w:r w:rsidR="003641FD" w:rsidRPr="00D94BF4">
        <w:rPr>
          <w:strike w:val="0"/>
          <w:color w:val="auto"/>
        </w:rPr>
        <w:t>mL</w:t>
      </w:r>
      <w:proofErr w:type="spellEnd"/>
      <w:r w:rsidR="003641FD" w:rsidRPr="00D94BF4">
        <w:rPr>
          <w:strike w:val="0"/>
          <w:color w:val="auto"/>
        </w:rPr>
        <w:t>, 100</w:t>
      </w:r>
      <w:r w:rsidR="00EF134F">
        <w:rPr>
          <w:strike w:val="0"/>
          <w:color w:val="auto"/>
        </w:rPr>
        <w:t>,0</w:t>
      </w:r>
      <w:r w:rsidRPr="00D94BF4">
        <w:rPr>
          <w:strike w:val="0"/>
          <w:color w:val="auto"/>
        </w:rPr>
        <w:t> </w:t>
      </w:r>
      <w:proofErr w:type="spellStart"/>
      <w:r w:rsidRPr="00D94BF4">
        <w:rPr>
          <w:strike w:val="0"/>
          <w:color w:val="auto"/>
        </w:rPr>
        <w:t>mL</w:t>
      </w:r>
      <w:proofErr w:type="spellEnd"/>
      <w:r w:rsidR="003641FD" w:rsidRPr="00D94BF4">
        <w:rPr>
          <w:strike w:val="0"/>
          <w:color w:val="auto"/>
        </w:rPr>
        <w:t>, 250</w:t>
      </w:r>
      <w:r w:rsidR="00EF134F">
        <w:rPr>
          <w:strike w:val="0"/>
          <w:color w:val="auto"/>
        </w:rPr>
        <w:t>,0</w:t>
      </w:r>
      <w:r w:rsidR="003641FD" w:rsidRPr="00D94BF4">
        <w:rPr>
          <w:strike w:val="0"/>
          <w:color w:val="auto"/>
        </w:rPr>
        <w:t xml:space="preserve"> </w:t>
      </w:r>
      <w:proofErr w:type="spellStart"/>
      <w:r w:rsidR="003641FD" w:rsidRPr="00D94BF4">
        <w:rPr>
          <w:strike w:val="0"/>
          <w:color w:val="auto"/>
        </w:rPr>
        <w:t>mL</w:t>
      </w:r>
      <w:proofErr w:type="spellEnd"/>
    </w:p>
    <w:p w:rsidR="003641FD" w:rsidRDefault="00874715" w:rsidP="00D94BF4">
      <w:pPr>
        <w:pStyle w:val="ECEpuce1"/>
        <w:rPr>
          <w:strike w:val="0"/>
          <w:color w:val="auto"/>
        </w:rPr>
      </w:pPr>
      <w:r w:rsidRPr="00D94BF4">
        <w:rPr>
          <w:strike w:val="0"/>
          <w:color w:val="auto"/>
        </w:rPr>
        <w:t xml:space="preserve">des </w:t>
      </w:r>
      <w:r w:rsidR="00331957" w:rsidRPr="00D94BF4">
        <w:rPr>
          <w:strike w:val="0"/>
          <w:color w:val="auto"/>
        </w:rPr>
        <w:t>p</w:t>
      </w:r>
      <w:r w:rsidR="003641FD" w:rsidRPr="00D94BF4">
        <w:rPr>
          <w:strike w:val="0"/>
          <w:color w:val="auto"/>
        </w:rPr>
        <w:t>ipettes jaugées de 20</w:t>
      </w:r>
      <w:r w:rsidR="00EF134F">
        <w:rPr>
          <w:strike w:val="0"/>
          <w:color w:val="auto"/>
        </w:rPr>
        <w:t>,0</w:t>
      </w:r>
      <w:r w:rsidRPr="00D94BF4">
        <w:rPr>
          <w:strike w:val="0"/>
          <w:color w:val="auto"/>
        </w:rPr>
        <w:t xml:space="preserve"> </w:t>
      </w:r>
      <w:proofErr w:type="spellStart"/>
      <w:r w:rsidRPr="00D94BF4">
        <w:rPr>
          <w:strike w:val="0"/>
          <w:color w:val="auto"/>
        </w:rPr>
        <w:t>mL</w:t>
      </w:r>
      <w:proofErr w:type="spellEnd"/>
      <w:r w:rsidR="003641FD" w:rsidRPr="00D94BF4">
        <w:rPr>
          <w:strike w:val="0"/>
          <w:color w:val="auto"/>
        </w:rPr>
        <w:t>, 25</w:t>
      </w:r>
      <w:r w:rsidR="00EF134F">
        <w:rPr>
          <w:strike w:val="0"/>
          <w:color w:val="auto"/>
        </w:rPr>
        <w:t>,0</w:t>
      </w:r>
      <w:r w:rsidRPr="00D94BF4">
        <w:rPr>
          <w:strike w:val="0"/>
          <w:color w:val="auto"/>
        </w:rPr>
        <w:t xml:space="preserve"> </w:t>
      </w:r>
      <w:proofErr w:type="spellStart"/>
      <w:r w:rsidRPr="00D94BF4">
        <w:rPr>
          <w:strike w:val="0"/>
          <w:color w:val="auto"/>
        </w:rPr>
        <w:t>mL</w:t>
      </w:r>
      <w:proofErr w:type="spellEnd"/>
      <w:r w:rsidR="003641FD" w:rsidRPr="00D94BF4">
        <w:rPr>
          <w:strike w:val="0"/>
          <w:color w:val="auto"/>
        </w:rPr>
        <w:t>, 50</w:t>
      </w:r>
      <w:r w:rsidR="00EF134F">
        <w:rPr>
          <w:strike w:val="0"/>
          <w:color w:val="auto"/>
        </w:rPr>
        <w:t>,0</w:t>
      </w:r>
      <w:r w:rsidR="003641FD" w:rsidRPr="00D94BF4">
        <w:rPr>
          <w:strike w:val="0"/>
          <w:color w:val="auto"/>
        </w:rPr>
        <w:t xml:space="preserve"> </w:t>
      </w:r>
      <w:proofErr w:type="spellStart"/>
      <w:r w:rsidR="003641FD" w:rsidRPr="00D94BF4">
        <w:rPr>
          <w:strike w:val="0"/>
          <w:color w:val="auto"/>
        </w:rPr>
        <w:t>mL</w:t>
      </w:r>
      <w:proofErr w:type="spellEnd"/>
    </w:p>
    <w:p w:rsidR="00740864" w:rsidRPr="00D94BF4" w:rsidRDefault="00740864" w:rsidP="00D94BF4">
      <w:pPr>
        <w:pStyle w:val="ECEpuce1"/>
        <w:rPr>
          <w:strike w:val="0"/>
          <w:color w:val="auto"/>
        </w:rPr>
      </w:pPr>
      <w:r>
        <w:rPr>
          <w:strike w:val="0"/>
          <w:color w:val="auto"/>
        </w:rPr>
        <w:t xml:space="preserve">des </w:t>
      </w:r>
      <w:proofErr w:type="spellStart"/>
      <w:r>
        <w:rPr>
          <w:strike w:val="0"/>
          <w:color w:val="auto"/>
        </w:rPr>
        <w:t>pipeteurs</w:t>
      </w:r>
      <w:proofErr w:type="spellEnd"/>
      <w:r>
        <w:rPr>
          <w:strike w:val="0"/>
          <w:color w:val="auto"/>
        </w:rPr>
        <w:t xml:space="preserve"> adaptés</w:t>
      </w:r>
    </w:p>
    <w:p w:rsidR="003641FD" w:rsidRPr="00D94BF4" w:rsidRDefault="00874715" w:rsidP="00D94BF4">
      <w:pPr>
        <w:pStyle w:val="ECEpuce1"/>
        <w:rPr>
          <w:strike w:val="0"/>
          <w:color w:val="auto"/>
        </w:rPr>
      </w:pPr>
      <w:r w:rsidRPr="00D94BF4">
        <w:rPr>
          <w:strike w:val="0"/>
          <w:color w:val="auto"/>
        </w:rPr>
        <w:t xml:space="preserve">une </w:t>
      </w:r>
      <w:r w:rsidR="00331957" w:rsidRPr="00D94BF4">
        <w:rPr>
          <w:strike w:val="0"/>
          <w:color w:val="auto"/>
        </w:rPr>
        <w:t>f</w:t>
      </w:r>
      <w:r w:rsidR="003641FD" w:rsidRPr="00D94BF4">
        <w:rPr>
          <w:strike w:val="0"/>
          <w:color w:val="auto"/>
        </w:rPr>
        <w:t xml:space="preserve">iole à vide de 250 </w:t>
      </w:r>
      <w:proofErr w:type="spellStart"/>
      <w:r w:rsidR="003641FD" w:rsidRPr="00D94BF4">
        <w:rPr>
          <w:strike w:val="0"/>
          <w:color w:val="auto"/>
        </w:rPr>
        <w:t>mL</w:t>
      </w:r>
      <w:proofErr w:type="spellEnd"/>
    </w:p>
    <w:p w:rsidR="003641FD" w:rsidRPr="00D94BF4" w:rsidRDefault="00181139" w:rsidP="00D94BF4">
      <w:pPr>
        <w:pStyle w:val="ECEpuce1"/>
        <w:rPr>
          <w:strike w:val="0"/>
          <w:color w:val="auto"/>
        </w:rPr>
      </w:pPr>
      <w:r>
        <w:rPr>
          <w:strike w:val="0"/>
          <w:color w:val="auto"/>
        </w:rPr>
        <w:t>une potence munie d’</w:t>
      </w:r>
      <w:r w:rsidR="00874715" w:rsidRPr="00D94BF4">
        <w:rPr>
          <w:strike w:val="0"/>
          <w:color w:val="auto"/>
        </w:rPr>
        <w:t xml:space="preserve">une </w:t>
      </w:r>
      <w:r w:rsidR="00331957" w:rsidRPr="00D94BF4">
        <w:rPr>
          <w:strike w:val="0"/>
          <w:color w:val="auto"/>
        </w:rPr>
        <w:t>n</w:t>
      </w:r>
      <w:r w:rsidR="003641FD" w:rsidRPr="00D94BF4">
        <w:rPr>
          <w:strike w:val="0"/>
          <w:color w:val="auto"/>
        </w:rPr>
        <w:t xml:space="preserve">oix et </w:t>
      </w:r>
      <w:r>
        <w:rPr>
          <w:strike w:val="0"/>
          <w:color w:val="auto"/>
        </w:rPr>
        <w:t>d’</w:t>
      </w:r>
      <w:r w:rsidR="00874715" w:rsidRPr="00D94BF4">
        <w:rPr>
          <w:strike w:val="0"/>
          <w:color w:val="auto"/>
        </w:rPr>
        <w:t xml:space="preserve">une </w:t>
      </w:r>
      <w:r w:rsidR="003641FD" w:rsidRPr="00D94BF4">
        <w:rPr>
          <w:strike w:val="0"/>
          <w:color w:val="auto"/>
        </w:rPr>
        <w:t>pince</w:t>
      </w:r>
    </w:p>
    <w:p w:rsidR="003641FD" w:rsidRPr="00D94BF4" w:rsidRDefault="00874715" w:rsidP="00D94BF4">
      <w:pPr>
        <w:pStyle w:val="ECEpuce1"/>
        <w:rPr>
          <w:strike w:val="0"/>
          <w:color w:val="auto"/>
        </w:rPr>
      </w:pPr>
      <w:r w:rsidRPr="00D94BF4">
        <w:rPr>
          <w:strike w:val="0"/>
          <w:color w:val="auto"/>
        </w:rPr>
        <w:t xml:space="preserve">un </w:t>
      </w:r>
      <w:r w:rsidR="00331957" w:rsidRPr="00D94BF4">
        <w:rPr>
          <w:strike w:val="0"/>
          <w:color w:val="auto"/>
        </w:rPr>
        <w:t>b</w:t>
      </w:r>
      <w:r w:rsidR="003641FD" w:rsidRPr="00D94BF4">
        <w:rPr>
          <w:strike w:val="0"/>
          <w:color w:val="auto"/>
        </w:rPr>
        <w:t xml:space="preserve">ouchon </w:t>
      </w:r>
      <w:r w:rsidR="003641FD" w:rsidRPr="00166FF8">
        <w:rPr>
          <w:strike w:val="0"/>
          <w:color w:val="auto"/>
          <w:u w:val="single"/>
        </w:rPr>
        <w:t>graissé</w:t>
      </w:r>
    </w:p>
    <w:p w:rsidR="003641FD" w:rsidRPr="00D94BF4" w:rsidRDefault="00874715" w:rsidP="00D94BF4">
      <w:pPr>
        <w:pStyle w:val="ECEpuce1"/>
        <w:rPr>
          <w:strike w:val="0"/>
          <w:color w:val="auto"/>
        </w:rPr>
      </w:pPr>
      <w:r w:rsidRPr="00D94BF4">
        <w:rPr>
          <w:strike w:val="0"/>
          <w:color w:val="auto"/>
        </w:rPr>
        <w:t xml:space="preserve">un </w:t>
      </w:r>
      <w:r w:rsidR="00331957" w:rsidRPr="00D94BF4">
        <w:rPr>
          <w:strike w:val="0"/>
          <w:color w:val="auto"/>
        </w:rPr>
        <w:t>m</w:t>
      </w:r>
      <w:r w:rsidR="003641FD" w:rsidRPr="00D94BF4">
        <w:rPr>
          <w:strike w:val="0"/>
          <w:color w:val="auto"/>
        </w:rPr>
        <w:t>ano</w:t>
      </w:r>
      <w:r w:rsidR="00A240BC" w:rsidRPr="00D94BF4">
        <w:rPr>
          <w:strike w:val="0"/>
          <w:color w:val="auto"/>
        </w:rPr>
        <w:t>mètre avec tuyau (qui s’adapte</w:t>
      </w:r>
      <w:r w:rsidR="003641FD" w:rsidRPr="00D94BF4">
        <w:rPr>
          <w:strike w:val="0"/>
          <w:color w:val="auto"/>
        </w:rPr>
        <w:t xml:space="preserve"> sur le côté de la fiole à vide)</w:t>
      </w:r>
    </w:p>
    <w:p w:rsidR="003641FD" w:rsidRPr="00D94BF4" w:rsidRDefault="00874715" w:rsidP="00D94BF4">
      <w:pPr>
        <w:pStyle w:val="ECEpuce1"/>
        <w:rPr>
          <w:strike w:val="0"/>
          <w:color w:val="auto"/>
        </w:rPr>
      </w:pPr>
      <w:r w:rsidRPr="00D94BF4">
        <w:rPr>
          <w:strike w:val="0"/>
          <w:color w:val="auto"/>
        </w:rPr>
        <w:t xml:space="preserve">un </w:t>
      </w:r>
      <w:r w:rsidR="00331957" w:rsidRPr="00D94BF4">
        <w:rPr>
          <w:strike w:val="0"/>
          <w:color w:val="auto"/>
        </w:rPr>
        <w:t>t</w:t>
      </w:r>
      <w:r w:rsidR="003641FD" w:rsidRPr="00D94BF4">
        <w:rPr>
          <w:strike w:val="0"/>
          <w:color w:val="auto"/>
        </w:rPr>
        <w:t>hermomètre numérique (matériel inutile mais ajouté pour vérifier que le candidat fait un choix judicieux)</w:t>
      </w:r>
    </w:p>
    <w:p w:rsidR="003641FD" w:rsidRPr="00D94BF4" w:rsidRDefault="00874715" w:rsidP="00D94BF4">
      <w:pPr>
        <w:pStyle w:val="ECEpuce1"/>
        <w:rPr>
          <w:strike w:val="0"/>
          <w:color w:val="auto"/>
        </w:rPr>
      </w:pPr>
      <w:r w:rsidRPr="00D94BF4">
        <w:rPr>
          <w:strike w:val="0"/>
          <w:color w:val="auto"/>
        </w:rPr>
        <w:t xml:space="preserve">un </w:t>
      </w:r>
      <w:r w:rsidR="00331957" w:rsidRPr="00D94BF4">
        <w:rPr>
          <w:strike w:val="0"/>
          <w:color w:val="auto"/>
        </w:rPr>
        <w:t>c</w:t>
      </w:r>
      <w:r w:rsidR="003641FD" w:rsidRPr="00D94BF4">
        <w:rPr>
          <w:strike w:val="0"/>
          <w:color w:val="auto"/>
        </w:rPr>
        <w:t>hronomètre numérique</w:t>
      </w:r>
    </w:p>
    <w:p w:rsidR="003641FD" w:rsidRPr="00D94BF4" w:rsidRDefault="00874715" w:rsidP="00D94BF4">
      <w:pPr>
        <w:pStyle w:val="ECEpuce1"/>
        <w:rPr>
          <w:strike w:val="0"/>
          <w:color w:val="auto"/>
        </w:rPr>
      </w:pPr>
      <w:r w:rsidRPr="00D94BF4">
        <w:rPr>
          <w:strike w:val="0"/>
          <w:color w:val="auto"/>
        </w:rPr>
        <w:t xml:space="preserve">un </w:t>
      </w:r>
      <w:r w:rsidR="00331957" w:rsidRPr="00D94BF4">
        <w:rPr>
          <w:strike w:val="0"/>
          <w:color w:val="auto"/>
        </w:rPr>
        <w:t>c</w:t>
      </w:r>
      <w:r w:rsidR="003641FD" w:rsidRPr="00D94BF4">
        <w:rPr>
          <w:strike w:val="0"/>
          <w:color w:val="auto"/>
        </w:rPr>
        <w:t>ristallisoir</w:t>
      </w:r>
    </w:p>
    <w:p w:rsidR="003641FD" w:rsidRPr="00D94BF4" w:rsidRDefault="00874715" w:rsidP="00D94BF4">
      <w:pPr>
        <w:pStyle w:val="ECEpuce1"/>
        <w:rPr>
          <w:strike w:val="0"/>
          <w:color w:val="auto"/>
        </w:rPr>
      </w:pPr>
      <w:r w:rsidRPr="00D94BF4">
        <w:rPr>
          <w:strike w:val="0"/>
          <w:color w:val="auto"/>
        </w:rPr>
        <w:t xml:space="preserve">un </w:t>
      </w:r>
      <w:r w:rsidR="00331957" w:rsidRPr="00D94BF4">
        <w:rPr>
          <w:strike w:val="0"/>
          <w:color w:val="auto"/>
        </w:rPr>
        <w:t>s</w:t>
      </w:r>
      <w:r w:rsidR="003641FD" w:rsidRPr="00D94BF4">
        <w:rPr>
          <w:strike w:val="0"/>
          <w:color w:val="auto"/>
        </w:rPr>
        <w:t>upport élévateur</w:t>
      </w:r>
    </w:p>
    <w:p w:rsidR="003641FD" w:rsidRPr="00D94BF4" w:rsidRDefault="00874715" w:rsidP="00D94BF4">
      <w:pPr>
        <w:pStyle w:val="ECEpuce1"/>
        <w:rPr>
          <w:strike w:val="0"/>
          <w:color w:val="auto"/>
        </w:rPr>
      </w:pPr>
      <w:r w:rsidRPr="00D94BF4">
        <w:rPr>
          <w:strike w:val="0"/>
          <w:color w:val="auto"/>
        </w:rPr>
        <w:t xml:space="preserve">une </w:t>
      </w:r>
      <w:r w:rsidR="00331957" w:rsidRPr="00D94BF4">
        <w:rPr>
          <w:strike w:val="0"/>
          <w:color w:val="auto"/>
        </w:rPr>
        <w:t>b</w:t>
      </w:r>
      <w:r w:rsidR="00D94BF4">
        <w:rPr>
          <w:strike w:val="0"/>
          <w:color w:val="auto"/>
        </w:rPr>
        <w:t>alance au centigramme</w:t>
      </w:r>
    </w:p>
    <w:p w:rsidR="003641FD" w:rsidRPr="00D94BF4" w:rsidRDefault="00874715" w:rsidP="00D94BF4">
      <w:pPr>
        <w:pStyle w:val="ECEpuce1"/>
        <w:rPr>
          <w:strike w:val="0"/>
          <w:color w:val="auto"/>
        </w:rPr>
      </w:pPr>
      <w:r w:rsidRPr="00D94BF4">
        <w:rPr>
          <w:strike w:val="0"/>
          <w:color w:val="auto"/>
        </w:rPr>
        <w:t xml:space="preserve">une </w:t>
      </w:r>
      <w:r w:rsidR="00331957" w:rsidRPr="00D94BF4">
        <w:rPr>
          <w:strike w:val="0"/>
          <w:color w:val="auto"/>
        </w:rPr>
        <w:t>s</w:t>
      </w:r>
      <w:r w:rsidR="003641FD" w:rsidRPr="00D94BF4">
        <w:rPr>
          <w:strike w:val="0"/>
          <w:color w:val="auto"/>
        </w:rPr>
        <w:t>patule</w:t>
      </w:r>
    </w:p>
    <w:p w:rsidR="003641FD" w:rsidRPr="00D94BF4" w:rsidRDefault="00874715" w:rsidP="00D94BF4">
      <w:pPr>
        <w:pStyle w:val="ECEpuce1"/>
        <w:rPr>
          <w:strike w:val="0"/>
          <w:color w:val="auto"/>
        </w:rPr>
      </w:pPr>
      <w:r w:rsidRPr="00D94BF4">
        <w:rPr>
          <w:strike w:val="0"/>
          <w:color w:val="auto"/>
        </w:rPr>
        <w:t xml:space="preserve">une </w:t>
      </w:r>
      <w:r w:rsidR="00331957" w:rsidRPr="00D94BF4">
        <w:rPr>
          <w:strike w:val="0"/>
          <w:color w:val="auto"/>
        </w:rPr>
        <w:t>c</w:t>
      </w:r>
      <w:r w:rsidR="003641FD" w:rsidRPr="00D94BF4">
        <w:rPr>
          <w:strike w:val="0"/>
          <w:color w:val="auto"/>
        </w:rPr>
        <w:t>oupelle</w:t>
      </w:r>
      <w:r w:rsidR="00D94BF4">
        <w:rPr>
          <w:strike w:val="0"/>
          <w:color w:val="auto"/>
        </w:rPr>
        <w:t> </w:t>
      </w:r>
    </w:p>
    <w:p w:rsidR="003641FD" w:rsidRPr="00D94BF4" w:rsidRDefault="00874715" w:rsidP="00D94BF4">
      <w:pPr>
        <w:pStyle w:val="ECEpuce1"/>
        <w:rPr>
          <w:strike w:val="0"/>
          <w:color w:val="auto"/>
        </w:rPr>
      </w:pPr>
      <w:r w:rsidRPr="00D94BF4">
        <w:rPr>
          <w:strike w:val="0"/>
          <w:color w:val="auto"/>
        </w:rPr>
        <w:t xml:space="preserve">des </w:t>
      </w:r>
      <w:r w:rsidR="00331957" w:rsidRPr="00D94BF4">
        <w:rPr>
          <w:strike w:val="0"/>
          <w:color w:val="auto"/>
        </w:rPr>
        <w:t>f</w:t>
      </w:r>
      <w:r w:rsidR="003641FD" w:rsidRPr="00D94BF4">
        <w:rPr>
          <w:strike w:val="0"/>
          <w:color w:val="auto"/>
        </w:rPr>
        <w:t xml:space="preserve">euilles de papier </w:t>
      </w:r>
      <w:proofErr w:type="gramStart"/>
      <w:r w:rsidR="003641FD" w:rsidRPr="00D94BF4">
        <w:rPr>
          <w:strike w:val="0"/>
          <w:color w:val="auto"/>
        </w:rPr>
        <w:t>filtre</w:t>
      </w:r>
      <w:proofErr w:type="gramEnd"/>
      <w:r w:rsidR="003641FD" w:rsidRPr="00D94BF4">
        <w:rPr>
          <w:strike w:val="0"/>
          <w:color w:val="auto"/>
        </w:rPr>
        <w:t xml:space="preserve"> ou papier « essuie tout »</w:t>
      </w:r>
    </w:p>
    <w:p w:rsidR="003641FD" w:rsidRPr="00D94BF4" w:rsidRDefault="00874715" w:rsidP="00D94BF4">
      <w:pPr>
        <w:pStyle w:val="ECEpuce1"/>
        <w:rPr>
          <w:strike w:val="0"/>
          <w:color w:val="auto"/>
        </w:rPr>
      </w:pPr>
      <w:r w:rsidRPr="00D94BF4">
        <w:rPr>
          <w:strike w:val="0"/>
          <w:color w:val="auto"/>
        </w:rPr>
        <w:t xml:space="preserve">une paire de </w:t>
      </w:r>
      <w:r w:rsidR="00331957" w:rsidRPr="00D94BF4">
        <w:rPr>
          <w:strike w:val="0"/>
          <w:color w:val="auto"/>
        </w:rPr>
        <w:t>l</w:t>
      </w:r>
      <w:r w:rsidR="003641FD" w:rsidRPr="00D94BF4">
        <w:rPr>
          <w:strike w:val="0"/>
          <w:color w:val="auto"/>
        </w:rPr>
        <w:t>unettes</w:t>
      </w:r>
      <w:r w:rsidR="00FB483F" w:rsidRPr="00D94BF4">
        <w:rPr>
          <w:strike w:val="0"/>
          <w:color w:val="auto"/>
        </w:rPr>
        <w:t xml:space="preserve"> de protection</w:t>
      </w:r>
    </w:p>
    <w:p w:rsidR="003641FD" w:rsidRPr="00D94BF4" w:rsidRDefault="00874715" w:rsidP="00D94BF4">
      <w:pPr>
        <w:pStyle w:val="ECEpuce1"/>
        <w:rPr>
          <w:strike w:val="0"/>
          <w:color w:val="auto"/>
        </w:rPr>
      </w:pPr>
      <w:r w:rsidRPr="00D94BF4">
        <w:rPr>
          <w:strike w:val="0"/>
          <w:color w:val="auto"/>
        </w:rPr>
        <w:t xml:space="preserve">une </w:t>
      </w:r>
      <w:r w:rsidR="00331957" w:rsidRPr="00D94BF4">
        <w:rPr>
          <w:strike w:val="0"/>
          <w:color w:val="auto"/>
        </w:rPr>
        <w:t>p</w:t>
      </w:r>
      <w:r w:rsidR="003641FD" w:rsidRPr="00D94BF4">
        <w:rPr>
          <w:strike w:val="0"/>
          <w:color w:val="auto"/>
        </w:rPr>
        <w:t>issette d’eau distillée</w:t>
      </w:r>
    </w:p>
    <w:p w:rsidR="003641FD" w:rsidRPr="00D94BF4" w:rsidRDefault="00874715" w:rsidP="00D94BF4">
      <w:pPr>
        <w:pStyle w:val="ECEpuce1"/>
        <w:rPr>
          <w:strike w:val="0"/>
          <w:color w:val="auto"/>
        </w:rPr>
      </w:pPr>
      <w:r w:rsidRPr="00D94BF4">
        <w:rPr>
          <w:strike w:val="0"/>
          <w:color w:val="auto"/>
        </w:rPr>
        <w:t xml:space="preserve">un </w:t>
      </w:r>
      <w:r w:rsidR="00331957" w:rsidRPr="00D94BF4">
        <w:rPr>
          <w:strike w:val="0"/>
          <w:color w:val="auto"/>
        </w:rPr>
        <w:t>e</w:t>
      </w:r>
      <w:r w:rsidR="003641FD" w:rsidRPr="00D94BF4">
        <w:rPr>
          <w:strike w:val="0"/>
          <w:color w:val="auto"/>
        </w:rPr>
        <w:t>ntonnoir à solide</w:t>
      </w:r>
    </w:p>
    <w:p w:rsidR="003641FD" w:rsidRPr="00D94BF4" w:rsidRDefault="00874715" w:rsidP="00D94BF4">
      <w:pPr>
        <w:pStyle w:val="ECEpuce1"/>
        <w:rPr>
          <w:strike w:val="0"/>
          <w:color w:val="auto"/>
        </w:rPr>
      </w:pPr>
      <w:r w:rsidRPr="00D94BF4">
        <w:rPr>
          <w:strike w:val="0"/>
          <w:color w:val="auto"/>
        </w:rPr>
        <w:t xml:space="preserve">une </w:t>
      </w:r>
      <w:r w:rsidR="00331957" w:rsidRPr="00D94BF4">
        <w:rPr>
          <w:strike w:val="0"/>
          <w:color w:val="auto"/>
        </w:rPr>
        <w:t>p</w:t>
      </w:r>
      <w:r w:rsidR="003641FD" w:rsidRPr="00D94BF4">
        <w:rPr>
          <w:strike w:val="0"/>
          <w:color w:val="auto"/>
        </w:rPr>
        <w:t>etite pipette</w:t>
      </w:r>
    </w:p>
    <w:p w:rsidR="003641FD" w:rsidRPr="00D94BF4" w:rsidRDefault="00874715" w:rsidP="00D94BF4">
      <w:pPr>
        <w:pStyle w:val="ECEpuce1"/>
        <w:rPr>
          <w:strike w:val="0"/>
          <w:color w:val="auto"/>
        </w:rPr>
      </w:pPr>
      <w:r w:rsidRPr="00D94BF4">
        <w:rPr>
          <w:strike w:val="0"/>
          <w:color w:val="auto"/>
        </w:rPr>
        <w:t xml:space="preserve">une paire de </w:t>
      </w:r>
      <w:r w:rsidR="00331957" w:rsidRPr="00D94BF4">
        <w:rPr>
          <w:strike w:val="0"/>
          <w:color w:val="auto"/>
        </w:rPr>
        <w:t>g</w:t>
      </w:r>
      <w:r w:rsidR="003641FD" w:rsidRPr="00D94BF4">
        <w:rPr>
          <w:strike w:val="0"/>
          <w:color w:val="auto"/>
        </w:rPr>
        <w:t>ants</w:t>
      </w:r>
    </w:p>
    <w:p w:rsidR="00C12454" w:rsidRPr="00D94BF4" w:rsidRDefault="00874715" w:rsidP="00D94BF4">
      <w:pPr>
        <w:pStyle w:val="ECEpuce1"/>
        <w:rPr>
          <w:strike w:val="0"/>
          <w:color w:val="auto"/>
        </w:rPr>
      </w:pPr>
      <w:r w:rsidRPr="00D94BF4">
        <w:rPr>
          <w:strike w:val="0"/>
          <w:color w:val="auto"/>
        </w:rPr>
        <w:t xml:space="preserve">un </w:t>
      </w:r>
      <w:r w:rsidR="00331957" w:rsidRPr="00D94BF4">
        <w:rPr>
          <w:strike w:val="0"/>
          <w:color w:val="auto"/>
        </w:rPr>
        <w:t>e</w:t>
      </w:r>
      <w:r w:rsidR="003641FD" w:rsidRPr="00D94BF4">
        <w:rPr>
          <w:strike w:val="0"/>
          <w:color w:val="auto"/>
        </w:rPr>
        <w:t>ntonnoir pour la dilution</w:t>
      </w:r>
    </w:p>
    <w:p w:rsidR="003641FD" w:rsidRPr="00D94BF4" w:rsidRDefault="00C12454" w:rsidP="00D94BF4">
      <w:pPr>
        <w:pStyle w:val="ECEpuce1"/>
        <w:rPr>
          <w:strike w:val="0"/>
          <w:color w:val="auto"/>
        </w:rPr>
      </w:pPr>
      <w:r w:rsidRPr="00D94BF4">
        <w:rPr>
          <w:strike w:val="0"/>
          <w:color w:val="auto"/>
        </w:rPr>
        <w:t>un ordinateur avec un tableur-grapheur</w:t>
      </w:r>
    </w:p>
    <w:p w:rsidR="0008058B" w:rsidRPr="00D94BF4" w:rsidRDefault="0008058B" w:rsidP="000730EC">
      <w:pPr>
        <w:pStyle w:val="ECEcorps"/>
        <w:rPr>
          <w:rFonts w:eastAsia="Arial Unicode MS"/>
        </w:rPr>
      </w:pPr>
    </w:p>
    <w:p w:rsidR="0008058B" w:rsidRPr="00D94BF4" w:rsidRDefault="0008058B" w:rsidP="008C5E45">
      <w:pPr>
        <w:pStyle w:val="ECEtitre"/>
        <w:rPr>
          <w:rFonts w:eastAsia="Arial Unicode MS"/>
        </w:rPr>
      </w:pPr>
      <w:r w:rsidRPr="00D94BF4">
        <w:rPr>
          <w:rFonts w:eastAsia="Arial Unicode MS"/>
        </w:rPr>
        <w:t>Paillasse professeur</w:t>
      </w:r>
      <w:r w:rsidRPr="00D94BF4">
        <w:rPr>
          <w:rFonts w:eastAsia="Arial Unicode MS"/>
          <w:u w:val="none"/>
        </w:rPr>
        <w:t> </w:t>
      </w:r>
    </w:p>
    <w:p w:rsidR="005A0555" w:rsidRPr="00D94BF4" w:rsidRDefault="00E92176" w:rsidP="00D94BF4">
      <w:pPr>
        <w:pStyle w:val="ECEpuce1"/>
        <w:rPr>
          <w:strike w:val="0"/>
          <w:color w:val="auto"/>
        </w:rPr>
      </w:pPr>
      <w:r w:rsidRPr="00D94BF4">
        <w:rPr>
          <w:strike w:val="0"/>
          <w:color w:val="auto"/>
        </w:rPr>
        <w:t xml:space="preserve">du </w:t>
      </w:r>
      <w:r w:rsidR="00331957" w:rsidRPr="00D94BF4">
        <w:rPr>
          <w:strike w:val="0"/>
          <w:color w:val="auto"/>
        </w:rPr>
        <w:t>c</w:t>
      </w:r>
      <w:r w:rsidR="005A0555" w:rsidRPr="00D94BF4">
        <w:rPr>
          <w:strike w:val="0"/>
          <w:color w:val="auto"/>
        </w:rPr>
        <w:t xml:space="preserve">arbonate de calcium en morceaux ou </w:t>
      </w:r>
      <w:r w:rsidRPr="00D94BF4">
        <w:rPr>
          <w:strike w:val="0"/>
          <w:color w:val="auto"/>
        </w:rPr>
        <w:t xml:space="preserve">une </w:t>
      </w:r>
      <w:r w:rsidR="005A0555" w:rsidRPr="00D94BF4">
        <w:rPr>
          <w:strike w:val="0"/>
          <w:color w:val="auto"/>
        </w:rPr>
        <w:t xml:space="preserve">craie décapée de masse </w:t>
      </w:r>
      <w:r w:rsidR="005A0555" w:rsidRPr="00D94BF4">
        <w:rPr>
          <w:i/>
          <w:strike w:val="0"/>
          <w:color w:val="auto"/>
        </w:rPr>
        <w:t>m</w:t>
      </w:r>
      <w:r w:rsidR="005A0555" w:rsidRPr="00D94BF4">
        <w:rPr>
          <w:strike w:val="0"/>
          <w:color w:val="auto"/>
        </w:rPr>
        <w:t xml:space="preserve"> = 0,3</w:t>
      </w:r>
      <w:r w:rsidR="00EF134F">
        <w:rPr>
          <w:strike w:val="0"/>
          <w:color w:val="auto"/>
        </w:rPr>
        <w:t>0</w:t>
      </w:r>
      <w:r w:rsidR="005A0555" w:rsidRPr="00D94BF4">
        <w:rPr>
          <w:strike w:val="0"/>
          <w:color w:val="auto"/>
        </w:rPr>
        <w:t xml:space="preserve"> g</w:t>
      </w:r>
    </w:p>
    <w:p w:rsidR="005A0555" w:rsidRPr="00D94BF4" w:rsidRDefault="00E92176" w:rsidP="00D94BF4">
      <w:pPr>
        <w:pStyle w:val="ECEpuce1"/>
        <w:rPr>
          <w:strike w:val="0"/>
          <w:color w:val="auto"/>
        </w:rPr>
      </w:pPr>
      <w:r w:rsidRPr="00D94BF4">
        <w:rPr>
          <w:strike w:val="0"/>
          <w:color w:val="auto"/>
        </w:rPr>
        <w:t>de l’</w:t>
      </w:r>
      <w:r w:rsidR="00331957" w:rsidRPr="00D94BF4">
        <w:rPr>
          <w:strike w:val="0"/>
          <w:color w:val="auto"/>
        </w:rPr>
        <w:t>a</w:t>
      </w:r>
      <w:r w:rsidR="005A0555" w:rsidRPr="00D94BF4">
        <w:rPr>
          <w:strike w:val="0"/>
          <w:color w:val="auto"/>
        </w:rPr>
        <w:t xml:space="preserve">cide chlorhydrique de concentration 1,0 </w:t>
      </w:r>
      <w:proofErr w:type="spellStart"/>
      <w:r w:rsidR="005A0555" w:rsidRPr="00D94BF4">
        <w:rPr>
          <w:strike w:val="0"/>
          <w:color w:val="auto"/>
        </w:rPr>
        <w:t>mol.L</w:t>
      </w:r>
      <w:proofErr w:type="spellEnd"/>
      <w:r w:rsidR="00820E0C" w:rsidRPr="00D94BF4">
        <w:rPr>
          <w:strike w:val="0"/>
          <w:color w:val="auto"/>
          <w:vertAlign w:val="superscript"/>
        </w:rPr>
        <w:sym w:font="Symbol" w:char="F02D"/>
      </w:r>
      <w:r w:rsidR="005A0555" w:rsidRPr="00D94BF4">
        <w:rPr>
          <w:strike w:val="0"/>
          <w:color w:val="auto"/>
          <w:vertAlign w:val="superscript"/>
        </w:rPr>
        <w:t>1</w:t>
      </w:r>
    </w:p>
    <w:p w:rsidR="005A0555" w:rsidRPr="00D94BF4" w:rsidRDefault="00E92176" w:rsidP="00D94BF4">
      <w:pPr>
        <w:pStyle w:val="ECEpuce1"/>
        <w:rPr>
          <w:strike w:val="0"/>
          <w:color w:val="auto"/>
        </w:rPr>
      </w:pPr>
      <w:r w:rsidRPr="00D94BF4">
        <w:rPr>
          <w:strike w:val="0"/>
          <w:color w:val="auto"/>
        </w:rPr>
        <w:t>de l’</w:t>
      </w:r>
      <w:r w:rsidR="00331957" w:rsidRPr="00D94BF4">
        <w:rPr>
          <w:strike w:val="0"/>
          <w:color w:val="auto"/>
        </w:rPr>
        <w:t>a</w:t>
      </w:r>
      <w:r w:rsidR="005A0555" w:rsidRPr="00D94BF4">
        <w:rPr>
          <w:strike w:val="0"/>
          <w:color w:val="auto"/>
        </w:rPr>
        <w:t>cide chlorhydrique de concentration 5,0</w:t>
      </w:r>
      <w:r w:rsidR="00CE5B86" w:rsidRPr="00D94BF4">
        <w:rPr>
          <w:strike w:val="0"/>
          <w:color w:val="auto"/>
        </w:rPr>
        <w:t> </w:t>
      </w:r>
      <w:r w:rsidR="005A0555" w:rsidRPr="00D94BF4">
        <w:rPr>
          <w:strike w:val="0"/>
          <w:color w:val="auto"/>
        </w:rPr>
        <w:t>x</w:t>
      </w:r>
      <w:r w:rsidR="00CE5B86" w:rsidRPr="00D94BF4">
        <w:rPr>
          <w:strike w:val="0"/>
          <w:color w:val="auto"/>
        </w:rPr>
        <w:t> </w:t>
      </w:r>
      <w:r w:rsidR="005A0555" w:rsidRPr="00D94BF4">
        <w:rPr>
          <w:strike w:val="0"/>
          <w:color w:val="auto"/>
        </w:rPr>
        <w:t>10</w:t>
      </w:r>
      <w:r w:rsidR="00820E0C" w:rsidRPr="00D94BF4">
        <w:rPr>
          <w:strike w:val="0"/>
          <w:color w:val="auto"/>
          <w:vertAlign w:val="superscript"/>
        </w:rPr>
        <w:sym w:font="Symbol" w:char="F02D"/>
      </w:r>
      <w:r w:rsidR="005A0555" w:rsidRPr="00D94BF4">
        <w:rPr>
          <w:strike w:val="0"/>
          <w:color w:val="auto"/>
          <w:vertAlign w:val="superscript"/>
        </w:rPr>
        <w:t>1</w:t>
      </w:r>
      <w:r w:rsidR="005A0555" w:rsidRPr="00D94BF4">
        <w:rPr>
          <w:strike w:val="0"/>
          <w:color w:val="auto"/>
        </w:rPr>
        <w:t xml:space="preserve"> </w:t>
      </w:r>
      <w:proofErr w:type="spellStart"/>
      <w:r w:rsidR="005A0555" w:rsidRPr="00D94BF4">
        <w:rPr>
          <w:strike w:val="0"/>
          <w:color w:val="auto"/>
        </w:rPr>
        <w:t>mol.L</w:t>
      </w:r>
      <w:proofErr w:type="spellEnd"/>
      <w:r w:rsidR="00820E0C" w:rsidRPr="00D94BF4">
        <w:rPr>
          <w:strike w:val="0"/>
          <w:color w:val="auto"/>
          <w:vertAlign w:val="superscript"/>
        </w:rPr>
        <w:sym w:font="Symbol" w:char="F02D"/>
      </w:r>
      <w:r w:rsidR="005A0555" w:rsidRPr="00D94BF4">
        <w:rPr>
          <w:strike w:val="0"/>
          <w:color w:val="auto"/>
          <w:vertAlign w:val="superscript"/>
        </w:rPr>
        <w:t>1</w:t>
      </w:r>
    </w:p>
    <w:p w:rsidR="0008058B" w:rsidRPr="00D94BF4" w:rsidRDefault="0008058B" w:rsidP="000730EC">
      <w:pPr>
        <w:pStyle w:val="ECEcorps"/>
      </w:pPr>
    </w:p>
    <w:p w:rsidR="0008058B" w:rsidRPr="00D94BF4" w:rsidRDefault="0008058B" w:rsidP="008C5E45">
      <w:pPr>
        <w:pStyle w:val="ECEtitre"/>
        <w:rPr>
          <w:rFonts w:eastAsia="Arial Unicode MS"/>
        </w:rPr>
      </w:pPr>
      <w:r w:rsidRPr="00D94BF4">
        <w:rPr>
          <w:rFonts w:eastAsia="Arial Unicode MS"/>
        </w:rPr>
        <w:t xml:space="preserve">Documents mis à disposition des </w:t>
      </w:r>
      <w:r w:rsidR="004B7AC0" w:rsidRPr="00D94BF4">
        <w:rPr>
          <w:rFonts w:eastAsia="Arial Unicode MS"/>
        </w:rPr>
        <w:t>candidats</w:t>
      </w:r>
    </w:p>
    <w:p w:rsidR="00820E0C" w:rsidRPr="00D94BF4" w:rsidRDefault="00E92176" w:rsidP="00D94BF4">
      <w:pPr>
        <w:pStyle w:val="ECEpuce1"/>
        <w:rPr>
          <w:strike w:val="0"/>
          <w:color w:val="auto"/>
        </w:rPr>
      </w:pPr>
      <w:r w:rsidRPr="00D94BF4">
        <w:rPr>
          <w:strike w:val="0"/>
          <w:color w:val="auto"/>
        </w:rPr>
        <w:t xml:space="preserve">un </w:t>
      </w:r>
      <w:r w:rsidR="00820E0C" w:rsidRPr="00D94BF4">
        <w:rPr>
          <w:strike w:val="0"/>
          <w:color w:val="auto"/>
        </w:rPr>
        <w:t>t</w:t>
      </w:r>
      <w:r w:rsidR="005A0555" w:rsidRPr="00D94BF4">
        <w:rPr>
          <w:strike w:val="0"/>
          <w:color w:val="auto"/>
        </w:rPr>
        <w:t xml:space="preserve">ableur avec feuille de calcul contenant les valeurs de </w:t>
      </w:r>
      <w:r w:rsidR="00F84214" w:rsidRPr="00D94BF4">
        <w:rPr>
          <w:strike w:val="0"/>
          <w:color w:val="auto"/>
        </w:rPr>
        <w:t xml:space="preserve">la pression </w:t>
      </w:r>
      <w:r w:rsidR="005A0555" w:rsidRPr="00D94BF4">
        <w:rPr>
          <w:i/>
          <w:strike w:val="0"/>
          <w:color w:val="auto"/>
        </w:rPr>
        <w:t xml:space="preserve">p </w:t>
      </w:r>
      <w:r w:rsidR="00F84214" w:rsidRPr="00D94BF4">
        <w:rPr>
          <w:strike w:val="0"/>
          <w:color w:val="auto"/>
        </w:rPr>
        <w:t>et les instants de mesure</w:t>
      </w:r>
      <w:r w:rsidR="005A0555" w:rsidRPr="00D94BF4">
        <w:rPr>
          <w:strike w:val="0"/>
          <w:color w:val="auto"/>
        </w:rPr>
        <w:t xml:space="preserve"> </w:t>
      </w:r>
      <w:r w:rsidR="005A0555" w:rsidRPr="00D94BF4">
        <w:rPr>
          <w:i/>
          <w:strike w:val="0"/>
          <w:color w:val="auto"/>
        </w:rPr>
        <w:t>t</w:t>
      </w:r>
      <w:r w:rsidR="005A0555" w:rsidRPr="00D94BF4">
        <w:rPr>
          <w:strike w:val="0"/>
          <w:color w:val="auto"/>
        </w:rPr>
        <w:t xml:space="preserve"> pour </w:t>
      </w:r>
      <w:r w:rsidR="00C62737" w:rsidRPr="00D94BF4">
        <w:rPr>
          <w:strike w:val="0"/>
          <w:color w:val="auto"/>
        </w:rPr>
        <w:t>de l’</w:t>
      </w:r>
      <w:r w:rsidR="00CE5B86" w:rsidRPr="00D94BF4">
        <w:rPr>
          <w:strike w:val="0"/>
          <w:color w:val="auto"/>
        </w:rPr>
        <w:t xml:space="preserve">acide </w:t>
      </w:r>
      <w:r w:rsidR="00C62737" w:rsidRPr="00D94BF4">
        <w:rPr>
          <w:strike w:val="0"/>
          <w:color w:val="auto"/>
        </w:rPr>
        <w:t xml:space="preserve">chlorhydrique </w:t>
      </w:r>
      <w:r w:rsidR="00CE5B86" w:rsidRPr="00D94BF4">
        <w:rPr>
          <w:strike w:val="0"/>
          <w:color w:val="auto"/>
        </w:rPr>
        <w:t xml:space="preserve">de </w:t>
      </w:r>
      <w:r w:rsidR="005A0555" w:rsidRPr="00D94BF4">
        <w:rPr>
          <w:strike w:val="0"/>
          <w:color w:val="auto"/>
        </w:rPr>
        <w:t>c</w:t>
      </w:r>
      <w:r w:rsidR="00CE5B86" w:rsidRPr="00D94BF4">
        <w:rPr>
          <w:strike w:val="0"/>
          <w:color w:val="auto"/>
        </w:rPr>
        <w:t>oncentration égale à 1</w:t>
      </w:r>
      <w:r w:rsidR="00EF134F">
        <w:rPr>
          <w:strike w:val="0"/>
          <w:color w:val="auto"/>
        </w:rPr>
        <w:t>,0</w:t>
      </w:r>
      <w:r w:rsidR="00CE5B86" w:rsidRPr="00D94BF4">
        <w:rPr>
          <w:strike w:val="0"/>
          <w:color w:val="auto"/>
        </w:rPr>
        <w:t> </w:t>
      </w:r>
      <w:proofErr w:type="spellStart"/>
      <w:r w:rsidR="005A0555" w:rsidRPr="00D94BF4">
        <w:rPr>
          <w:strike w:val="0"/>
          <w:color w:val="auto"/>
        </w:rPr>
        <w:t>mol.L</w:t>
      </w:r>
      <w:proofErr w:type="spellEnd"/>
      <w:r w:rsidR="00820E0C" w:rsidRPr="00D94BF4">
        <w:rPr>
          <w:strike w:val="0"/>
          <w:color w:val="auto"/>
          <w:vertAlign w:val="superscript"/>
        </w:rPr>
        <w:sym w:font="Symbol" w:char="F02D"/>
      </w:r>
      <w:r w:rsidR="005A0555" w:rsidRPr="00D94BF4">
        <w:rPr>
          <w:strike w:val="0"/>
          <w:color w:val="auto"/>
          <w:vertAlign w:val="superscript"/>
        </w:rPr>
        <w:t>1</w:t>
      </w:r>
      <w:r w:rsidR="00C62737" w:rsidRPr="00D94BF4">
        <w:rPr>
          <w:strike w:val="0"/>
          <w:color w:val="auto"/>
        </w:rPr>
        <w:t xml:space="preserve"> ; </w:t>
      </w:r>
      <w:r w:rsidR="005A0555" w:rsidRPr="00D94BF4">
        <w:rPr>
          <w:strike w:val="0"/>
          <w:color w:val="auto"/>
        </w:rPr>
        <w:t xml:space="preserve">préparer la colonne </w:t>
      </w:r>
      <w:r w:rsidR="005A0555" w:rsidRPr="00D94BF4">
        <w:rPr>
          <w:i/>
          <w:strike w:val="0"/>
          <w:color w:val="auto"/>
        </w:rPr>
        <w:t>p</w:t>
      </w:r>
      <w:r w:rsidR="005A0555" w:rsidRPr="00D94BF4">
        <w:rPr>
          <w:strike w:val="0"/>
          <w:color w:val="auto"/>
        </w:rPr>
        <w:t xml:space="preserve"> </w:t>
      </w:r>
      <w:r w:rsidR="00820E0C" w:rsidRPr="00D94BF4">
        <w:rPr>
          <w:strike w:val="0"/>
          <w:color w:val="auto"/>
        </w:rPr>
        <w:t xml:space="preserve">pour </w:t>
      </w:r>
      <w:r w:rsidR="00F354E8" w:rsidRPr="00D94BF4">
        <w:rPr>
          <w:strike w:val="0"/>
          <w:color w:val="auto"/>
        </w:rPr>
        <w:t xml:space="preserve">la collecte des valeurs mesurées par l’élève lorsqu’il met en œuvre le protocole expérimental avec une solution d’acide chlorhydrique de </w:t>
      </w:r>
      <w:r w:rsidR="00CE5B86" w:rsidRPr="00D94BF4">
        <w:rPr>
          <w:strike w:val="0"/>
          <w:color w:val="auto"/>
        </w:rPr>
        <w:t>concentration égale à 5,0 x 10</w:t>
      </w:r>
      <w:r w:rsidR="00CE5B86" w:rsidRPr="00D94BF4">
        <w:rPr>
          <w:strike w:val="0"/>
          <w:color w:val="auto"/>
          <w:vertAlign w:val="superscript"/>
        </w:rPr>
        <w:sym w:font="Symbol" w:char="F02D"/>
      </w:r>
      <w:r w:rsidR="00CE5B86" w:rsidRPr="00D94BF4">
        <w:rPr>
          <w:strike w:val="0"/>
          <w:color w:val="auto"/>
          <w:vertAlign w:val="superscript"/>
        </w:rPr>
        <w:t>1</w:t>
      </w:r>
      <w:r w:rsidR="00CE5B86" w:rsidRPr="00D94BF4">
        <w:rPr>
          <w:strike w:val="0"/>
          <w:color w:val="auto"/>
        </w:rPr>
        <w:t xml:space="preserve"> </w:t>
      </w:r>
      <w:r w:rsidR="005A0555" w:rsidRPr="00D94BF4">
        <w:rPr>
          <w:strike w:val="0"/>
          <w:color w:val="auto"/>
        </w:rPr>
        <w:t xml:space="preserve"> </w:t>
      </w:r>
      <w:proofErr w:type="spellStart"/>
      <w:r w:rsidR="005A0555" w:rsidRPr="00D94BF4">
        <w:rPr>
          <w:strike w:val="0"/>
          <w:color w:val="auto"/>
        </w:rPr>
        <w:t>mol.L</w:t>
      </w:r>
      <w:proofErr w:type="spellEnd"/>
      <w:r w:rsidR="00820E0C" w:rsidRPr="00D94BF4">
        <w:rPr>
          <w:strike w:val="0"/>
          <w:color w:val="auto"/>
          <w:vertAlign w:val="superscript"/>
        </w:rPr>
        <w:sym w:font="Symbol" w:char="F02D"/>
      </w:r>
      <w:r w:rsidR="005A0555" w:rsidRPr="00D94BF4">
        <w:rPr>
          <w:strike w:val="0"/>
          <w:color w:val="auto"/>
          <w:vertAlign w:val="superscript"/>
        </w:rPr>
        <w:t>1</w:t>
      </w:r>
    </w:p>
    <w:p w:rsidR="00820E0C" w:rsidRPr="00D94BF4" w:rsidRDefault="00E92176" w:rsidP="00D94BF4">
      <w:pPr>
        <w:pStyle w:val="ECEpuce1"/>
        <w:rPr>
          <w:strike w:val="0"/>
          <w:color w:val="auto"/>
        </w:rPr>
      </w:pPr>
      <w:r w:rsidRPr="00D94BF4">
        <w:rPr>
          <w:strike w:val="0"/>
          <w:color w:val="auto"/>
        </w:rPr>
        <w:t xml:space="preserve">une </w:t>
      </w:r>
      <w:r w:rsidR="00820E0C" w:rsidRPr="00D94BF4">
        <w:rPr>
          <w:strike w:val="0"/>
          <w:color w:val="auto"/>
        </w:rPr>
        <w:t>notice d’</w:t>
      </w:r>
      <w:r w:rsidR="00D94BF4">
        <w:rPr>
          <w:strike w:val="0"/>
          <w:color w:val="auto"/>
        </w:rPr>
        <w:t xml:space="preserve">utilisation </w:t>
      </w:r>
      <w:r w:rsidR="001620F9">
        <w:rPr>
          <w:strike w:val="0"/>
          <w:color w:val="auto"/>
        </w:rPr>
        <w:t xml:space="preserve">simplifiée </w:t>
      </w:r>
      <w:r w:rsidR="00D94BF4">
        <w:rPr>
          <w:strike w:val="0"/>
          <w:color w:val="auto"/>
        </w:rPr>
        <w:t>du tableur-grapheur</w:t>
      </w:r>
    </w:p>
    <w:p w:rsidR="0008058B" w:rsidRDefault="0008058B" w:rsidP="00D94BF4">
      <w:pPr>
        <w:pStyle w:val="ECEpuce1"/>
        <w:rPr>
          <w:strike w:val="0"/>
          <w:color w:val="auto"/>
        </w:rPr>
      </w:pPr>
      <w:r w:rsidRPr="00D94BF4">
        <w:rPr>
          <w:strike w:val="0"/>
          <w:color w:val="auto"/>
        </w:rPr>
        <w:br w:type="page"/>
      </w:r>
    </w:p>
    <w:p w:rsidR="00D94BF4" w:rsidRPr="00244F93" w:rsidRDefault="00D94BF4" w:rsidP="00D94BF4">
      <w:pPr>
        <w:pStyle w:val="ECEfiche"/>
        <w:rPr>
          <w:b/>
        </w:rPr>
      </w:pPr>
      <w:bookmarkStart w:id="11" w:name="_Toc473018625"/>
      <w:bookmarkStart w:id="12" w:name="_Toc492282508"/>
      <w:r>
        <w:lastRenderedPageBreak/>
        <w:t>III</w:t>
      </w:r>
      <w:r w:rsidRPr="00DD5CAE">
        <w:t>. ÉNONCÉ DESTINÉ AU CANDIDAT</w:t>
      </w:r>
      <w:bookmarkEnd w:id="11"/>
      <w:bookmarkEnd w:id="12"/>
    </w:p>
    <w:p w:rsidR="00D94BF4" w:rsidRDefault="00D94BF4" w:rsidP="00D94BF4">
      <w:pPr>
        <w:pStyle w:val="ECEcorps"/>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33"/>
        <w:gridCol w:w="4933"/>
      </w:tblGrid>
      <w:tr w:rsidR="00D94BF4" w:rsidTr="00740864">
        <w:trPr>
          <w:jc w:val="center"/>
        </w:trPr>
        <w:tc>
          <w:tcPr>
            <w:tcW w:w="4933" w:type="dxa"/>
            <w:tcMar>
              <w:top w:w="57" w:type="dxa"/>
              <w:left w:w="57" w:type="dxa"/>
              <w:bottom w:w="57" w:type="dxa"/>
              <w:right w:w="57" w:type="dxa"/>
            </w:tcMar>
          </w:tcPr>
          <w:p w:rsidR="00D94BF4" w:rsidRDefault="00D94BF4" w:rsidP="00740864">
            <w:pPr>
              <w:pStyle w:val="ECEcorps"/>
            </w:pPr>
            <w:r w:rsidRPr="002D2F9B">
              <w:t>NOM</w:t>
            </w:r>
            <w:r>
              <w:t xml:space="preserve"> : </w:t>
            </w:r>
          </w:p>
          <w:p w:rsidR="00D94BF4" w:rsidRDefault="00D94BF4" w:rsidP="00740864">
            <w:pPr>
              <w:pStyle w:val="ECEcorps"/>
            </w:pPr>
          </w:p>
        </w:tc>
        <w:tc>
          <w:tcPr>
            <w:tcW w:w="4933" w:type="dxa"/>
            <w:tcMar>
              <w:top w:w="57" w:type="dxa"/>
              <w:left w:w="57" w:type="dxa"/>
              <w:bottom w:w="57" w:type="dxa"/>
              <w:right w:w="57" w:type="dxa"/>
            </w:tcMar>
          </w:tcPr>
          <w:p w:rsidR="00D94BF4" w:rsidRDefault="00D94BF4" w:rsidP="00740864">
            <w:pPr>
              <w:pStyle w:val="ECEcorps"/>
            </w:pPr>
            <w:r w:rsidRPr="002D2F9B">
              <w:t>Prénom</w:t>
            </w:r>
            <w:r>
              <w:t xml:space="preserve"> : </w:t>
            </w:r>
          </w:p>
        </w:tc>
      </w:tr>
      <w:tr w:rsidR="00D94BF4" w:rsidTr="00740864">
        <w:trPr>
          <w:jc w:val="center"/>
        </w:trPr>
        <w:tc>
          <w:tcPr>
            <w:tcW w:w="4933" w:type="dxa"/>
            <w:tcMar>
              <w:top w:w="57" w:type="dxa"/>
              <w:left w:w="57" w:type="dxa"/>
              <w:bottom w:w="57" w:type="dxa"/>
              <w:right w:w="57" w:type="dxa"/>
            </w:tcMar>
          </w:tcPr>
          <w:p w:rsidR="00D94BF4" w:rsidRDefault="00D94BF4" w:rsidP="00740864">
            <w:pPr>
              <w:pStyle w:val="ECEcorps"/>
            </w:pPr>
            <w:r w:rsidRPr="002D2F9B">
              <w:t>Centre d’examen</w:t>
            </w:r>
            <w:r>
              <w:t xml:space="preserve"> : </w:t>
            </w:r>
          </w:p>
          <w:p w:rsidR="00D94BF4" w:rsidRDefault="00D94BF4" w:rsidP="00740864">
            <w:pPr>
              <w:pStyle w:val="ECEcorps"/>
            </w:pPr>
          </w:p>
        </w:tc>
        <w:tc>
          <w:tcPr>
            <w:tcW w:w="4933" w:type="dxa"/>
            <w:tcMar>
              <w:top w:w="57" w:type="dxa"/>
              <w:left w:w="57" w:type="dxa"/>
              <w:bottom w:w="57" w:type="dxa"/>
              <w:right w:w="57" w:type="dxa"/>
            </w:tcMar>
          </w:tcPr>
          <w:p w:rsidR="00D94BF4" w:rsidRDefault="00D94BF4" w:rsidP="00740864">
            <w:pPr>
              <w:pStyle w:val="ECEcorps"/>
            </w:pPr>
            <w:r w:rsidRPr="002D2F9B">
              <w:t>N° d’inscription</w:t>
            </w:r>
            <w:r>
              <w:t xml:space="preserve"> : </w:t>
            </w:r>
          </w:p>
        </w:tc>
      </w:tr>
    </w:tbl>
    <w:p w:rsidR="00D94BF4" w:rsidRDefault="00D94BF4" w:rsidP="00D94BF4">
      <w:pPr>
        <w:pStyle w:val="ECEcorps"/>
      </w:pPr>
    </w:p>
    <w:p w:rsidR="00D94BF4" w:rsidRDefault="00D94BF4" w:rsidP="00D94BF4">
      <w:pPr>
        <w:pStyle w:val="ECEbordure"/>
      </w:pPr>
      <w:r>
        <w:t xml:space="preserve">Ce sujet </w:t>
      </w:r>
      <w:r w:rsidRPr="00966915">
        <w:t xml:space="preserve">comporte </w:t>
      </w:r>
      <w:r>
        <w:rPr>
          <w:b/>
        </w:rPr>
        <w:t>quatre</w:t>
      </w:r>
      <w:r w:rsidRPr="00581077">
        <w:rPr>
          <w:b/>
        </w:rPr>
        <w:t xml:space="preserve"> </w:t>
      </w:r>
      <w:r w:rsidRPr="00966915">
        <w:t>feuilles</w:t>
      </w:r>
      <w:r w:rsidRPr="00C17957">
        <w:t xml:space="preserve"> individuelles sur lesquelles le candidat doit consigner ses réponses.</w:t>
      </w:r>
    </w:p>
    <w:p w:rsidR="00D94BF4" w:rsidRDefault="00D94BF4" w:rsidP="00D94BF4">
      <w:pPr>
        <w:pStyle w:val="ECEbordure"/>
      </w:pPr>
      <w:r w:rsidRPr="000F26F2">
        <w:t>Le candidat doit restituer ce document avant de sortir de la salle d'examen</w:t>
      </w:r>
      <w:r w:rsidRPr="00AC5BC7">
        <w:t>.</w:t>
      </w:r>
    </w:p>
    <w:p w:rsidR="00D94BF4" w:rsidRDefault="00D94BF4" w:rsidP="00D94BF4">
      <w:pPr>
        <w:pStyle w:val="ECEbordure"/>
      </w:pPr>
    </w:p>
    <w:p w:rsidR="00D94BF4" w:rsidRDefault="00D94BF4" w:rsidP="00D94BF4">
      <w:pPr>
        <w:pStyle w:val="ECEbordure"/>
      </w:pPr>
      <w:r w:rsidRPr="00AC5BC7">
        <w:t>Le candidat doit agir en autonomie et faire preuve d’initiative tout au long de l’épreuve.</w:t>
      </w:r>
    </w:p>
    <w:p w:rsidR="00D94BF4" w:rsidRPr="00AC5BC7" w:rsidRDefault="00D94BF4" w:rsidP="00D94BF4">
      <w:pPr>
        <w:pStyle w:val="ECEbordure"/>
      </w:pPr>
      <w:r w:rsidRPr="000F26F2">
        <w:t>En cas de difficulté, le candidat peut solliciter l’examinateur afin de lui permettre de continuer la tâche.</w:t>
      </w:r>
    </w:p>
    <w:p w:rsidR="00D94BF4" w:rsidRDefault="00D94BF4" w:rsidP="00D94BF4">
      <w:pPr>
        <w:pStyle w:val="ECEbordure"/>
      </w:pPr>
      <w:r w:rsidRPr="00AC5BC7">
        <w:t>L’examinateur peut intervenir à tout moment, s’il le juge utile</w:t>
      </w:r>
      <w:r>
        <w:t>.</w:t>
      </w:r>
    </w:p>
    <w:p w:rsidR="00D94BF4" w:rsidRDefault="008221C3" w:rsidP="00D94BF4">
      <w:pPr>
        <w:pStyle w:val="ECEbordure"/>
      </w:pPr>
      <w:r w:rsidRPr="008221C3">
        <w:rPr>
          <w:b/>
          <w:u w:val="single"/>
        </w:rPr>
        <w:t>L'utilisation d'une calculatrice ou d'un ordinateur autres que ceux fournis n'est pas autorisée</w:t>
      </w:r>
      <w:r w:rsidR="00D94BF4">
        <w:t>.</w:t>
      </w:r>
    </w:p>
    <w:p w:rsidR="00D94BF4" w:rsidRPr="00F2218C" w:rsidRDefault="00D94BF4" w:rsidP="00D94BF4">
      <w:pPr>
        <w:pStyle w:val="ECEcorps"/>
      </w:pPr>
    </w:p>
    <w:p w:rsidR="00D94BF4" w:rsidRPr="00545715" w:rsidRDefault="00D94BF4" w:rsidP="00D94BF4">
      <w:pPr>
        <w:pStyle w:val="ECEcorps"/>
        <w:rPr>
          <w:u w:val="single"/>
        </w:rPr>
      </w:pPr>
    </w:p>
    <w:p w:rsidR="00D94BF4" w:rsidRPr="00545715" w:rsidRDefault="00D94BF4" w:rsidP="00D94BF4">
      <w:pPr>
        <w:pStyle w:val="ECEtitre"/>
      </w:pPr>
      <w:r w:rsidRPr="00545715">
        <w:t>CONTEXTE DU SUJET</w:t>
      </w:r>
    </w:p>
    <w:p w:rsidR="00D94BF4" w:rsidRDefault="00D94BF4" w:rsidP="00D94BF4">
      <w:pPr>
        <w:pStyle w:val="ECEcorps"/>
        <w:rPr>
          <w:u w:val="single"/>
        </w:rPr>
      </w:pPr>
    </w:p>
    <w:p w:rsidR="00D94BF4" w:rsidRPr="005F34A2" w:rsidRDefault="00D94BF4" w:rsidP="00D94BF4">
      <w:pPr>
        <w:pStyle w:val="ECEcorps"/>
      </w:pPr>
      <w:r w:rsidRPr="005F34A2">
        <w:t xml:space="preserve">Depuis la plus haute antiquité, les civilisations qui se sont </w:t>
      </w:r>
      <w:r w:rsidR="00166FF8" w:rsidRPr="005F34A2">
        <w:t>succédé</w:t>
      </w:r>
      <w:r w:rsidRPr="005F34A2">
        <w:t xml:space="preserve"> ont laissé, grâce à la pierre, la trace de leur art de bâtir. Cependant, nombre des témoignages qui ont échappé à la destruction totale se sont néanmoins dégradés au fil du temps. […] Il semblerait que ces dégradations, dans tous les pays industrialisés, se soient accélérées au cours du </w:t>
      </w:r>
      <w:r w:rsidRPr="00D82DAF">
        <w:rPr>
          <w:bCs/>
        </w:rPr>
        <w:t>XX</w:t>
      </w:r>
      <w:r w:rsidRPr="00D82DAF">
        <w:rPr>
          <w:bCs/>
          <w:vertAlign w:val="superscript"/>
        </w:rPr>
        <w:t>ème</w:t>
      </w:r>
      <w:r w:rsidRPr="005F34A2">
        <w:t xml:space="preserve"> siècle à cause précisément du développement industriel et des pollutions atmosphériques qu'il génère. […] Les études chimiques menées sur la « croûte </w:t>
      </w:r>
      <w:r>
        <w:t xml:space="preserve">noire » qui </w:t>
      </w:r>
      <w:r w:rsidRPr="005F34A2">
        <w:t xml:space="preserve">recouvre </w:t>
      </w:r>
      <w:r>
        <w:t xml:space="preserve">les pierres de construction </w:t>
      </w:r>
      <w:r w:rsidRPr="005F34A2">
        <w:t>ont permis de déterminer trois facteurs majeurs intervenant dans sa formation : la pollution atmosphérique, l'eau présente dans le milieu et la nature calcaire de la roche.</w:t>
      </w:r>
    </w:p>
    <w:p w:rsidR="00D94BF4" w:rsidRPr="005F34A2" w:rsidRDefault="00D94BF4" w:rsidP="00D94BF4">
      <w:pPr>
        <w:pStyle w:val="ECEcorps"/>
      </w:pPr>
      <w:r w:rsidRPr="005F34A2">
        <w:t>Les calcaires sont des matériaux largement utilisés comme pierre de construction. Ils sont essentiellement constitués de carbonate de calcium CaCO</w:t>
      </w:r>
      <w:r w:rsidRPr="005F34A2">
        <w:rPr>
          <w:vertAlign w:val="subscript"/>
        </w:rPr>
        <w:t>3</w:t>
      </w:r>
      <w:r w:rsidRPr="005F34A2">
        <w:t>. […]</w:t>
      </w:r>
    </w:p>
    <w:p w:rsidR="00D94BF4" w:rsidRPr="005F34A2" w:rsidRDefault="00D94BF4" w:rsidP="00D94BF4">
      <w:pPr>
        <w:pStyle w:val="ECEcorps"/>
        <w:rPr>
          <w:b/>
          <w:bCs/>
        </w:rPr>
      </w:pPr>
    </w:p>
    <w:p w:rsidR="00D94BF4" w:rsidRPr="005F34A2" w:rsidRDefault="00D94BF4" w:rsidP="00D94BF4">
      <w:pPr>
        <w:pStyle w:val="ECEcorps"/>
      </w:pPr>
      <w:r w:rsidRPr="005F34A2">
        <w:rPr>
          <w:b/>
          <w:bCs/>
        </w:rPr>
        <w:t>L'acidité a été renforcée au XX</w:t>
      </w:r>
      <w:r>
        <w:rPr>
          <w:b/>
          <w:bCs/>
          <w:vertAlign w:val="superscript"/>
        </w:rPr>
        <w:t>ème</w:t>
      </w:r>
      <w:r w:rsidRPr="005F34A2">
        <w:rPr>
          <w:b/>
          <w:bCs/>
        </w:rPr>
        <w:t xml:space="preserve"> siècle</w:t>
      </w:r>
      <w:r w:rsidRPr="005F34A2">
        <w:t>, sous l'effet de l'augmentation des rejets polluants, notamment le dioxyde de soufre […], l'oxyde d'azote […], principalement liés à la combustion des matières fossiles, ainsi que le chlore. Après réaction chimique dans la vapeur d'eau, ces gaz forment de l'acide sulfurique, de l'acide nitrique et de l'acide chlorhydrique qui contribuent à acidifier le sol et les eaux [...] En milieu urbain, les pluies acides accélèrent la détérioration des éléments de construction (immeubles, statues, toitures en zinc) [...]</w:t>
      </w:r>
    </w:p>
    <w:p w:rsidR="00D94BF4" w:rsidRDefault="00D94BF4" w:rsidP="00D94BF4">
      <w:pPr>
        <w:pStyle w:val="ECEcorps"/>
        <w:jc w:val="right"/>
        <w:rPr>
          <w:b/>
          <w:i/>
        </w:rPr>
      </w:pPr>
    </w:p>
    <w:p w:rsidR="00D94BF4" w:rsidRPr="005F34A2" w:rsidRDefault="00D94BF4" w:rsidP="00D94BF4">
      <w:pPr>
        <w:pStyle w:val="ECEcorps"/>
        <w:jc w:val="right"/>
        <w:rPr>
          <w:b/>
          <w:i/>
        </w:rPr>
      </w:pPr>
      <w:r w:rsidRPr="005F34A2">
        <w:rPr>
          <w:b/>
          <w:i/>
        </w:rPr>
        <w:t xml:space="preserve">D’après « cnrs.fr </w:t>
      </w:r>
      <w:proofErr w:type="spellStart"/>
      <w:r w:rsidRPr="005F34A2">
        <w:rPr>
          <w:b/>
          <w:i/>
        </w:rPr>
        <w:t>minidossiers</w:t>
      </w:r>
      <w:proofErr w:type="spellEnd"/>
      <w:r w:rsidRPr="005F34A2">
        <w:rPr>
          <w:b/>
          <w:i/>
        </w:rPr>
        <w:t> » et le rapport du sénat « http://www.senat.fr/rap/l02-215-1/l02-215-11.htm »</w:t>
      </w:r>
    </w:p>
    <w:p w:rsidR="00D94BF4" w:rsidRDefault="00D94BF4" w:rsidP="00D94BF4">
      <w:pPr>
        <w:pStyle w:val="ECEcorps"/>
        <w:rPr>
          <w:i/>
        </w:rPr>
      </w:pPr>
    </w:p>
    <w:p w:rsidR="00D94BF4" w:rsidRDefault="00D94BF4" w:rsidP="00D94BF4">
      <w:pPr>
        <w:pStyle w:val="ECEcorps"/>
        <w:rPr>
          <w:i/>
        </w:rPr>
      </w:pPr>
    </w:p>
    <w:p w:rsidR="00D94BF4" w:rsidRPr="0023419B" w:rsidRDefault="00D94BF4" w:rsidP="00D94BF4">
      <w:pPr>
        <w:pStyle w:val="ECEcorps"/>
        <w:rPr>
          <w:b/>
          <w:i/>
          <w:sz w:val="24"/>
          <w:szCs w:val="24"/>
        </w:rPr>
      </w:pPr>
      <w:r w:rsidRPr="0023419B">
        <w:rPr>
          <w:b/>
          <w:i/>
          <w:sz w:val="24"/>
          <w:szCs w:val="24"/>
        </w:rPr>
        <w:t>Le but de cette épreuve est d’expliquer l’accélération de la détérioration des monuments depuis le XX</w:t>
      </w:r>
      <w:r w:rsidRPr="0023419B">
        <w:rPr>
          <w:b/>
          <w:i/>
          <w:sz w:val="24"/>
          <w:szCs w:val="24"/>
          <w:vertAlign w:val="superscript"/>
        </w:rPr>
        <w:t>ème</w:t>
      </w:r>
      <w:r w:rsidRPr="0023419B">
        <w:rPr>
          <w:b/>
          <w:i/>
          <w:sz w:val="24"/>
          <w:szCs w:val="24"/>
        </w:rPr>
        <w:t xml:space="preserve"> siècle en simulant expérimentalement l’effet de l’acidité des pluies au cours du temps sur le calcaire.</w:t>
      </w:r>
    </w:p>
    <w:p w:rsidR="00D94BF4" w:rsidRDefault="00D94BF4" w:rsidP="00D94BF4">
      <w:pPr>
        <w:pStyle w:val="ECEcorps"/>
      </w:pPr>
    </w:p>
    <w:p w:rsidR="00D94BF4" w:rsidRDefault="00D94BF4" w:rsidP="00D94BF4">
      <w:pPr>
        <w:spacing w:line="240" w:lineRule="auto"/>
        <w:jc w:val="left"/>
        <w:rPr>
          <w:b/>
          <w:color w:val="auto"/>
          <w:u w:val="single"/>
        </w:rPr>
      </w:pPr>
      <w:r>
        <w:br w:type="page"/>
      </w:r>
    </w:p>
    <w:p w:rsidR="00D94BF4" w:rsidRPr="009506E7" w:rsidRDefault="00D94BF4" w:rsidP="00D94BF4">
      <w:pPr>
        <w:pStyle w:val="ECEtitre"/>
      </w:pPr>
      <w:r w:rsidRPr="009506E7">
        <w:lastRenderedPageBreak/>
        <w:t xml:space="preserve">DOCUMENTS MIS </w:t>
      </w:r>
      <w:r w:rsidR="001C400F">
        <w:t>À</w:t>
      </w:r>
      <w:r w:rsidRPr="009506E7">
        <w:t xml:space="preserve"> DISPOSITION DU CANDIDAT</w:t>
      </w:r>
    </w:p>
    <w:p w:rsidR="00D94BF4" w:rsidRDefault="00D94BF4" w:rsidP="00D94BF4">
      <w:pPr>
        <w:pStyle w:val="ECEcorps"/>
      </w:pPr>
    </w:p>
    <w:tbl>
      <w:tblPr>
        <w:tblStyle w:val="Grilledutableau"/>
        <w:tblW w:w="9639" w:type="dxa"/>
        <w:jc w:val="center"/>
        <w:tblLayout w:type="fixed"/>
        <w:tblLook w:val="04A0"/>
      </w:tblPr>
      <w:tblGrid>
        <w:gridCol w:w="9639"/>
      </w:tblGrid>
      <w:tr w:rsidR="00D94BF4" w:rsidRPr="009506E7" w:rsidTr="00740864">
        <w:trPr>
          <w:jc w:val="center"/>
        </w:trPr>
        <w:tc>
          <w:tcPr>
            <w:tcW w:w="9854" w:type="dxa"/>
          </w:tcPr>
          <w:p w:rsidR="00D94BF4" w:rsidRPr="009506E7" w:rsidRDefault="00D94BF4" w:rsidP="00740864">
            <w:pPr>
              <w:pStyle w:val="ECEtitre"/>
            </w:pPr>
            <w:r w:rsidRPr="00CE4C2B">
              <w:rPr>
                <w:u w:val="none"/>
              </w:rPr>
              <w:t>Dispositif expérimental</w:t>
            </w:r>
          </w:p>
          <w:p w:rsidR="00D94BF4" w:rsidRDefault="00D94BF4" w:rsidP="00740864">
            <w:pPr>
              <w:pStyle w:val="ECEcorps"/>
              <w:spacing w:before="120" w:after="120"/>
              <w:jc w:val="center"/>
            </w:pPr>
            <w:r>
              <w:rPr>
                <w:noProof/>
              </w:rPr>
              <w:drawing>
                <wp:inline distT="0" distB="0" distL="0" distR="0">
                  <wp:extent cx="3238500" cy="2209227"/>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0792" cy="2210791"/>
                          </a:xfrm>
                          <a:prstGeom prst="rect">
                            <a:avLst/>
                          </a:prstGeom>
                          <a:noFill/>
                        </pic:spPr>
                      </pic:pic>
                    </a:graphicData>
                  </a:graphic>
                </wp:inline>
              </w:drawing>
            </w:r>
          </w:p>
          <w:p w:rsidR="00D94BF4" w:rsidRPr="00CE4C2B" w:rsidRDefault="00D94BF4" w:rsidP="00740864">
            <w:pPr>
              <w:pStyle w:val="ECEcorps"/>
              <w:spacing w:after="120"/>
              <w:rPr>
                <w:bCs/>
              </w:rPr>
            </w:pPr>
            <w:r>
              <w:rPr>
                <w:bCs/>
              </w:rPr>
              <w:t>On considère la réaction de 100 </w:t>
            </w:r>
            <w:proofErr w:type="spellStart"/>
            <w:r w:rsidRPr="00CE4C2B">
              <w:rPr>
                <w:bCs/>
              </w:rPr>
              <w:t>mL</w:t>
            </w:r>
            <w:proofErr w:type="spellEnd"/>
            <w:r w:rsidRPr="00CE4C2B">
              <w:rPr>
                <w:bCs/>
              </w:rPr>
              <w:t xml:space="preserve"> d’acide chlorhydrique </w:t>
            </w:r>
            <w:r w:rsidRPr="00CE4C2B">
              <w:t xml:space="preserve">de concentration 1,0 </w:t>
            </w:r>
            <w:proofErr w:type="spellStart"/>
            <w:r w:rsidRPr="00CE4C2B">
              <w:t>mol.L</w:t>
            </w:r>
            <w:proofErr w:type="spellEnd"/>
            <w:r>
              <w:rPr>
                <w:vertAlign w:val="superscript"/>
              </w:rPr>
              <w:sym w:font="Symbol" w:char="F02D"/>
            </w:r>
            <w:r w:rsidRPr="00CE4C2B">
              <w:rPr>
                <w:vertAlign w:val="superscript"/>
              </w:rPr>
              <w:t>1</w:t>
            </w:r>
            <w:r w:rsidRPr="00CE4C2B">
              <w:t xml:space="preserve"> </w:t>
            </w:r>
            <w:r w:rsidRPr="00CE4C2B">
              <w:rPr>
                <w:bCs/>
              </w:rPr>
              <w:t>avec une masse de</w:t>
            </w:r>
            <w:r>
              <w:rPr>
                <w:bCs/>
              </w:rPr>
              <w:t xml:space="preserve"> </w:t>
            </w:r>
            <w:r w:rsidRPr="00CE4C2B">
              <w:rPr>
                <w:bCs/>
              </w:rPr>
              <w:t>0,3</w:t>
            </w:r>
            <w:r w:rsidR="00EF134F">
              <w:rPr>
                <w:bCs/>
              </w:rPr>
              <w:t>0</w:t>
            </w:r>
            <w:r w:rsidRPr="00CE4C2B">
              <w:rPr>
                <w:bCs/>
              </w:rPr>
              <w:t xml:space="preserve"> g de carbonate de calcium.</w:t>
            </w:r>
          </w:p>
          <w:p w:rsidR="00D94BF4" w:rsidRPr="00CE4C2B" w:rsidRDefault="00D94BF4" w:rsidP="00740864">
            <w:pPr>
              <w:pStyle w:val="ECEcorps"/>
            </w:pPr>
            <w:r>
              <w:t>É</w:t>
            </w:r>
            <w:r w:rsidRPr="00CE4C2B">
              <w:t>quation de la réaction entre un matériau calcaire et les ions oxonium :</w:t>
            </w:r>
          </w:p>
          <w:p w:rsidR="00D94BF4" w:rsidRPr="00CE4C2B" w:rsidRDefault="00D94BF4" w:rsidP="00740864">
            <w:pPr>
              <w:pStyle w:val="ECEcorps"/>
              <w:spacing w:after="120"/>
              <w:jc w:val="center"/>
              <w:rPr>
                <w:lang w:val="en-US"/>
              </w:rPr>
            </w:pPr>
            <w:r w:rsidRPr="00CE4C2B">
              <w:rPr>
                <w:lang w:val="en-US"/>
              </w:rPr>
              <w:t>CaCO</w:t>
            </w:r>
            <w:r w:rsidRPr="00CE4C2B">
              <w:rPr>
                <w:vertAlign w:val="subscript"/>
                <w:lang w:val="en-US"/>
              </w:rPr>
              <w:t>3</w:t>
            </w:r>
            <w:r w:rsidRPr="00CE4C2B">
              <w:rPr>
                <w:lang w:val="en-US"/>
              </w:rPr>
              <w:t>(s) + 2</w:t>
            </w:r>
            <w:r>
              <w:rPr>
                <w:lang w:val="en-US"/>
              </w:rPr>
              <w:t xml:space="preserve"> </w:t>
            </w:r>
            <w:r w:rsidRPr="00CE4C2B">
              <w:rPr>
                <w:lang w:val="en-US"/>
              </w:rPr>
              <w:t>H</w:t>
            </w:r>
            <w:r w:rsidRPr="00CE4C2B">
              <w:rPr>
                <w:vertAlign w:val="subscript"/>
                <w:lang w:val="en-US"/>
              </w:rPr>
              <w:t>3</w:t>
            </w:r>
            <w:r w:rsidRPr="00CE4C2B">
              <w:rPr>
                <w:lang w:val="en-US"/>
              </w:rPr>
              <w:t>O</w:t>
            </w:r>
            <w:r w:rsidRPr="00CE4C2B">
              <w:rPr>
                <w:vertAlign w:val="superscript"/>
                <w:lang w:val="en-US"/>
              </w:rPr>
              <w:t>+</w:t>
            </w:r>
            <w:r w:rsidRPr="00CE4C2B">
              <w:rPr>
                <w:lang w:val="en-US"/>
              </w:rPr>
              <w:t>(</w:t>
            </w:r>
            <w:proofErr w:type="spellStart"/>
            <w:r w:rsidRPr="00CE4C2B">
              <w:rPr>
                <w:lang w:val="en-US"/>
              </w:rPr>
              <w:t>aq</w:t>
            </w:r>
            <w:proofErr w:type="spellEnd"/>
            <w:r w:rsidRPr="00CE4C2B">
              <w:rPr>
                <w:lang w:val="en-US"/>
              </w:rPr>
              <w:t>) → Ca</w:t>
            </w:r>
            <w:r w:rsidRPr="00CE4C2B">
              <w:rPr>
                <w:vertAlign w:val="superscript"/>
                <w:lang w:val="en-US"/>
              </w:rPr>
              <w:t>2+</w:t>
            </w:r>
            <w:r w:rsidRPr="00CE4C2B">
              <w:rPr>
                <w:lang w:val="en-US"/>
              </w:rPr>
              <w:t>(</w:t>
            </w:r>
            <w:proofErr w:type="spellStart"/>
            <w:r w:rsidRPr="00CE4C2B">
              <w:rPr>
                <w:lang w:val="en-US"/>
              </w:rPr>
              <w:t>aq</w:t>
            </w:r>
            <w:proofErr w:type="spellEnd"/>
            <w:r w:rsidRPr="00CE4C2B">
              <w:rPr>
                <w:lang w:val="en-US"/>
              </w:rPr>
              <w:t xml:space="preserve">) + </w:t>
            </w:r>
            <w:r>
              <w:rPr>
                <w:lang w:val="en-US"/>
              </w:rPr>
              <w:t xml:space="preserve">3 </w:t>
            </w:r>
            <w:r w:rsidRPr="00CE4C2B">
              <w:rPr>
                <w:lang w:val="en-US"/>
              </w:rPr>
              <w:t>H</w:t>
            </w:r>
            <w:r w:rsidRPr="00CE4C2B">
              <w:rPr>
                <w:vertAlign w:val="subscript"/>
                <w:lang w:val="en-US"/>
              </w:rPr>
              <w:t>2</w:t>
            </w:r>
            <w:r w:rsidRPr="00CE4C2B">
              <w:rPr>
                <w:lang w:val="en-US"/>
              </w:rPr>
              <w:t>O(</w:t>
            </w:r>
            <w:r w:rsidRPr="002F30FE">
              <w:rPr>
                <w:rFonts w:ascii="Brush Script MT" w:hAnsi="Brush Script MT"/>
                <w:lang w:val="en-US"/>
              </w:rPr>
              <w:t>l</w:t>
            </w:r>
            <w:r w:rsidRPr="00CE4C2B">
              <w:rPr>
                <w:lang w:val="en-US"/>
              </w:rPr>
              <w:t>) + CO</w:t>
            </w:r>
            <w:r w:rsidRPr="00CE4C2B">
              <w:rPr>
                <w:vertAlign w:val="subscript"/>
                <w:lang w:val="en-US"/>
              </w:rPr>
              <w:t>2</w:t>
            </w:r>
            <w:r w:rsidRPr="00CE4C2B">
              <w:rPr>
                <w:lang w:val="en-US"/>
              </w:rPr>
              <w:t>(g)</w:t>
            </w:r>
          </w:p>
          <w:p w:rsidR="00D94BF4" w:rsidRPr="00CE4C2B" w:rsidRDefault="00D94BF4" w:rsidP="00740864">
            <w:pPr>
              <w:pStyle w:val="ECEcorps"/>
              <w:rPr>
                <w:b/>
                <w:bCs/>
              </w:rPr>
            </w:pPr>
            <w:r w:rsidRPr="00CE4C2B">
              <w:rPr>
                <w:b/>
                <w:bCs/>
              </w:rPr>
              <w:t xml:space="preserve">Les résultats obtenus lors du suivi </w:t>
            </w:r>
            <w:proofErr w:type="spellStart"/>
            <w:r w:rsidRPr="00CE4C2B">
              <w:rPr>
                <w:b/>
                <w:bCs/>
              </w:rPr>
              <w:t>pressiométrique</w:t>
            </w:r>
            <w:proofErr w:type="spellEnd"/>
            <w:r w:rsidRPr="00CE4C2B">
              <w:rPr>
                <w:b/>
                <w:bCs/>
              </w:rPr>
              <w:t xml:space="preserve"> de </w:t>
            </w:r>
            <w:r w:rsidRPr="00CE4C2B">
              <w:rPr>
                <w:b/>
                <w:bCs/>
                <w:u w:val="single"/>
              </w:rPr>
              <w:t>cette réaction</w:t>
            </w:r>
            <w:r w:rsidRPr="00CE4C2B">
              <w:rPr>
                <w:b/>
                <w:bCs/>
              </w:rPr>
              <w:t xml:space="preserve"> sont </w:t>
            </w:r>
            <w:r>
              <w:rPr>
                <w:b/>
                <w:bCs/>
              </w:rPr>
              <w:t xml:space="preserve">consignés </w:t>
            </w:r>
            <w:r w:rsidRPr="00CE4C2B">
              <w:rPr>
                <w:b/>
                <w:bCs/>
              </w:rPr>
              <w:t>dans un fichier sur l’ordinateur.</w:t>
            </w:r>
          </w:p>
        </w:tc>
      </w:tr>
    </w:tbl>
    <w:p w:rsidR="00D94BF4" w:rsidRDefault="00D94BF4" w:rsidP="00D94BF4">
      <w:pPr>
        <w:pStyle w:val="ECEcorps"/>
      </w:pPr>
    </w:p>
    <w:tbl>
      <w:tblPr>
        <w:tblStyle w:val="Grilledutableau"/>
        <w:tblW w:w="9639" w:type="dxa"/>
        <w:jc w:val="center"/>
        <w:tblLayout w:type="fixed"/>
        <w:tblLook w:val="04A0"/>
      </w:tblPr>
      <w:tblGrid>
        <w:gridCol w:w="9639"/>
      </w:tblGrid>
      <w:tr w:rsidR="00D94BF4" w:rsidRPr="009506E7" w:rsidTr="00740864">
        <w:trPr>
          <w:trHeight w:val="7063"/>
          <w:jc w:val="center"/>
        </w:trPr>
        <w:tc>
          <w:tcPr>
            <w:tcW w:w="9639" w:type="dxa"/>
          </w:tcPr>
          <w:p w:rsidR="00D94BF4" w:rsidRPr="009506E7" w:rsidRDefault="00D94BF4" w:rsidP="008221C3">
            <w:pPr>
              <w:pStyle w:val="ECEtitre"/>
              <w:spacing w:line="240" w:lineRule="auto"/>
            </w:pPr>
            <w:r w:rsidRPr="00C13FB3">
              <w:rPr>
                <w:bCs/>
                <w:u w:val="none"/>
              </w:rPr>
              <w:t>Liste du matériel disponible</w:t>
            </w:r>
          </w:p>
          <w:p w:rsidR="008221C3" w:rsidRPr="008221C3" w:rsidRDefault="008221C3" w:rsidP="008221C3">
            <w:pPr>
              <w:pStyle w:val="ECEpuce1"/>
              <w:spacing w:line="240" w:lineRule="auto"/>
              <w:rPr>
                <w:strike w:val="0"/>
                <w:color w:val="auto"/>
                <w:u w:val="single"/>
              </w:rPr>
            </w:pPr>
            <w:r w:rsidRPr="008221C3">
              <w:rPr>
                <w:strike w:val="0"/>
                <w:color w:val="auto"/>
                <w:u w:val="single"/>
              </w:rPr>
              <w:t>une calculette type « collège » ou un ordinateur avec fonction « calculatrice »</w:t>
            </w:r>
          </w:p>
          <w:p w:rsidR="00D94BF4" w:rsidRPr="001C400F" w:rsidRDefault="00D94BF4" w:rsidP="008221C3">
            <w:pPr>
              <w:pStyle w:val="ECEpuce1"/>
              <w:spacing w:line="240" w:lineRule="auto"/>
              <w:rPr>
                <w:strike w:val="0"/>
                <w:color w:val="auto"/>
              </w:rPr>
            </w:pPr>
            <w:r w:rsidRPr="001C400F">
              <w:rPr>
                <w:strike w:val="0"/>
                <w:noProof/>
                <w:color w:val="auto"/>
              </w:rPr>
              <w:drawing>
                <wp:anchor distT="0" distB="0" distL="114300" distR="114300" simplePos="0" relativeHeight="251661312" behindDoc="0" locked="0" layoutInCell="1" allowOverlap="1">
                  <wp:simplePos x="0" y="0"/>
                  <wp:positionH relativeFrom="column">
                    <wp:posOffset>4717416</wp:posOffset>
                  </wp:positionH>
                  <wp:positionV relativeFrom="paragraph">
                    <wp:posOffset>42602</wp:posOffset>
                  </wp:positionV>
                  <wp:extent cx="455803" cy="460857"/>
                  <wp:effectExtent l="19050" t="0" r="1397"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5803" cy="460857"/>
                          </a:xfrm>
                          <a:prstGeom prst="rect">
                            <a:avLst/>
                          </a:prstGeom>
                          <a:noFill/>
                        </pic:spPr>
                      </pic:pic>
                    </a:graphicData>
                  </a:graphic>
                </wp:anchor>
              </w:drawing>
            </w:r>
            <w:r w:rsidR="00181139">
              <w:rPr>
                <w:strike w:val="0"/>
                <w:color w:val="auto"/>
              </w:rPr>
              <w:t>q</w:t>
            </w:r>
            <w:r w:rsidR="00740864">
              <w:rPr>
                <w:strike w:val="0"/>
                <w:color w:val="auto"/>
              </w:rPr>
              <w:t>uelques</w:t>
            </w:r>
            <w:r w:rsidRPr="001C400F">
              <w:rPr>
                <w:strike w:val="0"/>
                <w:color w:val="auto"/>
              </w:rPr>
              <w:t xml:space="preserve"> morceaux de carbonate de calcium avec une étiquette « CaCO</w:t>
            </w:r>
            <w:r w:rsidRPr="001C400F">
              <w:rPr>
                <w:strike w:val="0"/>
                <w:color w:val="auto"/>
                <w:vertAlign w:val="subscript"/>
              </w:rPr>
              <w:t>3</w:t>
            </w:r>
            <w:r w:rsidR="00A61FCE">
              <w:rPr>
                <w:strike w:val="0"/>
                <w:color w:val="auto"/>
              </w:rPr>
              <w:t> »</w:t>
            </w:r>
          </w:p>
          <w:p w:rsidR="00D94BF4" w:rsidRPr="001C400F" w:rsidRDefault="00D94BF4" w:rsidP="008221C3">
            <w:pPr>
              <w:pStyle w:val="ECEpuce1"/>
              <w:spacing w:line="240" w:lineRule="auto"/>
              <w:rPr>
                <w:strike w:val="0"/>
                <w:color w:val="auto"/>
              </w:rPr>
            </w:pPr>
            <w:r w:rsidRPr="001C400F">
              <w:rPr>
                <w:strike w:val="0"/>
                <w:color w:val="auto"/>
              </w:rPr>
              <w:t>250 </w:t>
            </w:r>
            <w:proofErr w:type="spellStart"/>
            <w:r w:rsidRPr="001C400F">
              <w:rPr>
                <w:strike w:val="0"/>
                <w:color w:val="auto"/>
              </w:rPr>
              <w:t>mL</w:t>
            </w:r>
            <w:proofErr w:type="spellEnd"/>
            <w:r w:rsidRPr="001C400F">
              <w:rPr>
                <w:strike w:val="0"/>
                <w:color w:val="auto"/>
              </w:rPr>
              <w:t xml:space="preserve"> d’acide chlorhydrique à 1,0 </w:t>
            </w:r>
            <w:proofErr w:type="spellStart"/>
            <w:r w:rsidRPr="001C400F">
              <w:rPr>
                <w:strike w:val="0"/>
                <w:color w:val="auto"/>
              </w:rPr>
              <w:t>mol.L</w:t>
            </w:r>
            <w:proofErr w:type="spellEnd"/>
            <w:r w:rsidRPr="001C400F">
              <w:rPr>
                <w:strike w:val="0"/>
                <w:color w:val="auto"/>
                <w:vertAlign w:val="superscript"/>
              </w:rPr>
              <w:t>–1</w:t>
            </w:r>
            <w:r w:rsidR="00A61FCE">
              <w:rPr>
                <w:strike w:val="0"/>
                <w:color w:val="auto"/>
              </w:rPr>
              <w:t xml:space="preserve"> dans un petit flacon étiqueté</w:t>
            </w:r>
          </w:p>
          <w:p w:rsidR="00D94BF4" w:rsidRPr="001C400F" w:rsidRDefault="00D94BF4" w:rsidP="008221C3">
            <w:pPr>
              <w:pStyle w:val="ECEpuce1"/>
              <w:spacing w:line="240" w:lineRule="auto"/>
              <w:rPr>
                <w:strike w:val="0"/>
                <w:color w:val="auto"/>
              </w:rPr>
            </w:pPr>
            <w:r w:rsidRPr="001C400F">
              <w:rPr>
                <w:strike w:val="0"/>
                <w:color w:val="auto"/>
              </w:rPr>
              <w:t xml:space="preserve">deux béchers </w:t>
            </w:r>
            <w:r w:rsidR="00A61FCE">
              <w:rPr>
                <w:strike w:val="0"/>
                <w:color w:val="auto"/>
              </w:rPr>
              <w:t>de 250 </w:t>
            </w:r>
            <w:proofErr w:type="spellStart"/>
            <w:r w:rsidR="00A61FCE">
              <w:rPr>
                <w:strike w:val="0"/>
                <w:color w:val="auto"/>
              </w:rPr>
              <w:t>mL</w:t>
            </w:r>
            <w:proofErr w:type="spellEnd"/>
            <w:r w:rsidR="00A61FCE">
              <w:rPr>
                <w:strike w:val="0"/>
                <w:color w:val="auto"/>
              </w:rPr>
              <w:t>, un bécher de 100 </w:t>
            </w:r>
            <w:proofErr w:type="spellStart"/>
            <w:r w:rsidR="00A61FCE">
              <w:rPr>
                <w:strike w:val="0"/>
                <w:color w:val="auto"/>
              </w:rPr>
              <w:t>mL</w:t>
            </w:r>
            <w:proofErr w:type="spellEnd"/>
          </w:p>
          <w:p w:rsidR="00D94BF4" w:rsidRPr="001C400F" w:rsidRDefault="00D94BF4" w:rsidP="008221C3">
            <w:pPr>
              <w:pStyle w:val="ECEpuce1"/>
              <w:spacing w:line="240" w:lineRule="auto"/>
              <w:rPr>
                <w:strike w:val="0"/>
                <w:color w:val="auto"/>
              </w:rPr>
            </w:pPr>
            <w:r w:rsidRPr="001C400F">
              <w:rPr>
                <w:strike w:val="0"/>
                <w:color w:val="auto"/>
              </w:rPr>
              <w:t>un</w:t>
            </w:r>
            <w:r w:rsidR="00A61FCE">
              <w:rPr>
                <w:strike w:val="0"/>
                <w:color w:val="auto"/>
              </w:rPr>
              <w:t xml:space="preserve">e éprouvette graduée de 100 </w:t>
            </w:r>
            <w:proofErr w:type="spellStart"/>
            <w:r w:rsidR="00A61FCE">
              <w:rPr>
                <w:strike w:val="0"/>
                <w:color w:val="auto"/>
              </w:rPr>
              <w:t>mL</w:t>
            </w:r>
            <w:proofErr w:type="spellEnd"/>
          </w:p>
          <w:p w:rsidR="00D94BF4" w:rsidRPr="001C400F" w:rsidRDefault="00D94BF4" w:rsidP="008221C3">
            <w:pPr>
              <w:pStyle w:val="ECEpuce1"/>
              <w:spacing w:line="240" w:lineRule="auto"/>
              <w:rPr>
                <w:strike w:val="0"/>
                <w:color w:val="auto"/>
              </w:rPr>
            </w:pPr>
            <w:r w:rsidRPr="001C400F">
              <w:rPr>
                <w:strike w:val="0"/>
                <w:color w:val="auto"/>
              </w:rPr>
              <w:t>des fioles ja</w:t>
            </w:r>
            <w:r w:rsidR="00A61FCE">
              <w:rPr>
                <w:strike w:val="0"/>
                <w:color w:val="auto"/>
              </w:rPr>
              <w:t>ugées de 50</w:t>
            </w:r>
            <w:r w:rsidR="00EF134F">
              <w:rPr>
                <w:strike w:val="0"/>
                <w:color w:val="auto"/>
              </w:rPr>
              <w:t>,0</w:t>
            </w:r>
            <w:r w:rsidR="00A61FCE">
              <w:rPr>
                <w:strike w:val="0"/>
                <w:color w:val="auto"/>
              </w:rPr>
              <w:t> </w:t>
            </w:r>
            <w:proofErr w:type="spellStart"/>
            <w:r w:rsidR="00A61FCE">
              <w:rPr>
                <w:strike w:val="0"/>
                <w:color w:val="auto"/>
              </w:rPr>
              <w:t>mL</w:t>
            </w:r>
            <w:proofErr w:type="spellEnd"/>
            <w:r w:rsidR="00A61FCE">
              <w:rPr>
                <w:strike w:val="0"/>
                <w:color w:val="auto"/>
              </w:rPr>
              <w:t>, 100</w:t>
            </w:r>
            <w:r w:rsidR="00EF134F">
              <w:rPr>
                <w:strike w:val="0"/>
                <w:color w:val="auto"/>
              </w:rPr>
              <w:t>,0</w:t>
            </w:r>
            <w:r w:rsidR="00A61FCE">
              <w:rPr>
                <w:strike w:val="0"/>
                <w:color w:val="auto"/>
              </w:rPr>
              <w:t> </w:t>
            </w:r>
            <w:proofErr w:type="spellStart"/>
            <w:r w:rsidR="00A61FCE">
              <w:rPr>
                <w:strike w:val="0"/>
                <w:color w:val="auto"/>
              </w:rPr>
              <w:t>mL</w:t>
            </w:r>
            <w:proofErr w:type="spellEnd"/>
            <w:r w:rsidR="00A61FCE">
              <w:rPr>
                <w:strike w:val="0"/>
                <w:color w:val="auto"/>
              </w:rPr>
              <w:t>, 250</w:t>
            </w:r>
            <w:r w:rsidR="00EF134F">
              <w:rPr>
                <w:strike w:val="0"/>
                <w:color w:val="auto"/>
              </w:rPr>
              <w:t>,0</w:t>
            </w:r>
            <w:r w:rsidR="00A61FCE">
              <w:rPr>
                <w:strike w:val="0"/>
                <w:color w:val="auto"/>
              </w:rPr>
              <w:t xml:space="preserve"> </w:t>
            </w:r>
            <w:proofErr w:type="spellStart"/>
            <w:r w:rsidR="00A61FCE">
              <w:rPr>
                <w:strike w:val="0"/>
                <w:color w:val="auto"/>
              </w:rPr>
              <w:t>mL</w:t>
            </w:r>
            <w:proofErr w:type="spellEnd"/>
          </w:p>
          <w:p w:rsidR="00D94BF4" w:rsidRDefault="00D94BF4" w:rsidP="008221C3">
            <w:pPr>
              <w:pStyle w:val="ECEpuce1"/>
              <w:spacing w:line="240" w:lineRule="auto"/>
              <w:rPr>
                <w:strike w:val="0"/>
                <w:color w:val="auto"/>
              </w:rPr>
            </w:pPr>
            <w:r w:rsidRPr="001C400F">
              <w:rPr>
                <w:strike w:val="0"/>
                <w:color w:val="auto"/>
              </w:rPr>
              <w:t xml:space="preserve">des pipettes </w:t>
            </w:r>
            <w:r w:rsidR="00A61FCE">
              <w:rPr>
                <w:strike w:val="0"/>
                <w:color w:val="auto"/>
              </w:rPr>
              <w:t>jaugées de 20</w:t>
            </w:r>
            <w:r w:rsidR="00EF134F">
              <w:rPr>
                <w:strike w:val="0"/>
                <w:color w:val="auto"/>
              </w:rPr>
              <w:t>,0</w:t>
            </w:r>
            <w:r w:rsidR="00A61FCE">
              <w:rPr>
                <w:strike w:val="0"/>
                <w:color w:val="auto"/>
              </w:rPr>
              <w:t> </w:t>
            </w:r>
            <w:proofErr w:type="spellStart"/>
            <w:r w:rsidR="00A61FCE">
              <w:rPr>
                <w:strike w:val="0"/>
                <w:color w:val="auto"/>
              </w:rPr>
              <w:t>mL</w:t>
            </w:r>
            <w:proofErr w:type="spellEnd"/>
            <w:r w:rsidR="00A61FCE">
              <w:rPr>
                <w:strike w:val="0"/>
                <w:color w:val="auto"/>
              </w:rPr>
              <w:t>, 25</w:t>
            </w:r>
            <w:r w:rsidR="00EF134F">
              <w:rPr>
                <w:strike w:val="0"/>
                <w:color w:val="auto"/>
              </w:rPr>
              <w:t>,0</w:t>
            </w:r>
            <w:r w:rsidR="00A61FCE">
              <w:rPr>
                <w:strike w:val="0"/>
                <w:color w:val="auto"/>
              </w:rPr>
              <w:t> </w:t>
            </w:r>
            <w:proofErr w:type="spellStart"/>
            <w:r w:rsidR="00A61FCE">
              <w:rPr>
                <w:strike w:val="0"/>
                <w:color w:val="auto"/>
              </w:rPr>
              <w:t>mL</w:t>
            </w:r>
            <w:proofErr w:type="spellEnd"/>
            <w:r w:rsidR="00A61FCE">
              <w:rPr>
                <w:strike w:val="0"/>
                <w:color w:val="auto"/>
              </w:rPr>
              <w:t>, 50</w:t>
            </w:r>
            <w:r w:rsidR="00EF134F">
              <w:rPr>
                <w:strike w:val="0"/>
                <w:color w:val="auto"/>
              </w:rPr>
              <w:t>,0</w:t>
            </w:r>
            <w:r w:rsidR="00A61FCE">
              <w:rPr>
                <w:strike w:val="0"/>
                <w:color w:val="auto"/>
              </w:rPr>
              <w:t> </w:t>
            </w:r>
            <w:proofErr w:type="spellStart"/>
            <w:r w:rsidR="00A61FCE">
              <w:rPr>
                <w:strike w:val="0"/>
                <w:color w:val="auto"/>
              </w:rPr>
              <w:t>mL</w:t>
            </w:r>
            <w:proofErr w:type="spellEnd"/>
          </w:p>
          <w:p w:rsidR="00740864" w:rsidRPr="001C400F" w:rsidRDefault="00740864" w:rsidP="008221C3">
            <w:pPr>
              <w:pStyle w:val="ECEpuce1"/>
              <w:spacing w:line="240" w:lineRule="auto"/>
              <w:rPr>
                <w:strike w:val="0"/>
                <w:color w:val="auto"/>
              </w:rPr>
            </w:pPr>
            <w:r>
              <w:rPr>
                <w:strike w:val="0"/>
                <w:color w:val="auto"/>
              </w:rPr>
              <w:t xml:space="preserve">des </w:t>
            </w:r>
            <w:proofErr w:type="spellStart"/>
            <w:r>
              <w:rPr>
                <w:strike w:val="0"/>
                <w:color w:val="auto"/>
              </w:rPr>
              <w:t>pipeteurs</w:t>
            </w:r>
            <w:proofErr w:type="spellEnd"/>
            <w:r>
              <w:rPr>
                <w:strike w:val="0"/>
                <w:color w:val="auto"/>
              </w:rPr>
              <w:t xml:space="preserve"> adaptés</w:t>
            </w:r>
          </w:p>
          <w:p w:rsidR="00D94BF4" w:rsidRPr="001C400F" w:rsidRDefault="00A61FCE" w:rsidP="008221C3">
            <w:pPr>
              <w:pStyle w:val="ECEpuce1"/>
              <w:spacing w:line="240" w:lineRule="auto"/>
              <w:rPr>
                <w:strike w:val="0"/>
                <w:color w:val="auto"/>
              </w:rPr>
            </w:pPr>
            <w:r>
              <w:rPr>
                <w:strike w:val="0"/>
                <w:color w:val="auto"/>
              </w:rPr>
              <w:t>une fiole à vide de 250 </w:t>
            </w:r>
            <w:proofErr w:type="spellStart"/>
            <w:r>
              <w:rPr>
                <w:strike w:val="0"/>
                <w:color w:val="auto"/>
              </w:rPr>
              <w:t>mL</w:t>
            </w:r>
            <w:proofErr w:type="spellEnd"/>
          </w:p>
          <w:p w:rsidR="00D94BF4" w:rsidRDefault="00D94BF4" w:rsidP="008221C3">
            <w:pPr>
              <w:pStyle w:val="ECEpuce1"/>
              <w:spacing w:line="240" w:lineRule="auto"/>
              <w:rPr>
                <w:strike w:val="0"/>
                <w:color w:val="auto"/>
              </w:rPr>
            </w:pPr>
            <w:r w:rsidRPr="001C400F">
              <w:rPr>
                <w:strike w:val="0"/>
                <w:color w:val="auto"/>
              </w:rPr>
              <w:t xml:space="preserve">un bouchon </w:t>
            </w:r>
            <w:r w:rsidRPr="004F3272">
              <w:rPr>
                <w:strike w:val="0"/>
                <w:color w:val="auto"/>
                <w:u w:val="single"/>
              </w:rPr>
              <w:t>graissé</w:t>
            </w:r>
          </w:p>
          <w:p w:rsidR="00181139" w:rsidRPr="00181139" w:rsidRDefault="00181139" w:rsidP="008221C3">
            <w:pPr>
              <w:pStyle w:val="ECEpuce1"/>
              <w:spacing w:line="240" w:lineRule="auto"/>
              <w:rPr>
                <w:strike w:val="0"/>
                <w:color w:val="auto"/>
              </w:rPr>
            </w:pPr>
            <w:r>
              <w:rPr>
                <w:strike w:val="0"/>
                <w:color w:val="auto"/>
              </w:rPr>
              <w:t>une potence munie d’</w:t>
            </w:r>
            <w:r w:rsidRPr="00D94BF4">
              <w:rPr>
                <w:strike w:val="0"/>
                <w:color w:val="auto"/>
              </w:rPr>
              <w:t xml:space="preserve">une noix et </w:t>
            </w:r>
            <w:r>
              <w:rPr>
                <w:strike w:val="0"/>
                <w:color w:val="auto"/>
              </w:rPr>
              <w:t>d’</w:t>
            </w:r>
            <w:r w:rsidRPr="00D94BF4">
              <w:rPr>
                <w:strike w:val="0"/>
                <w:color w:val="auto"/>
              </w:rPr>
              <w:t>une pince</w:t>
            </w:r>
          </w:p>
          <w:p w:rsidR="00D94BF4" w:rsidRPr="001C400F" w:rsidRDefault="00D94BF4" w:rsidP="008221C3">
            <w:pPr>
              <w:pStyle w:val="ECEpuce1"/>
              <w:spacing w:line="240" w:lineRule="auto"/>
              <w:rPr>
                <w:strike w:val="0"/>
                <w:color w:val="auto"/>
              </w:rPr>
            </w:pPr>
            <w:r w:rsidRPr="001C400F">
              <w:rPr>
                <w:strike w:val="0"/>
                <w:color w:val="auto"/>
              </w:rPr>
              <w:t>un manomètre avec tuyau (qui s’adapte s</w:t>
            </w:r>
            <w:r w:rsidR="00A61FCE">
              <w:rPr>
                <w:strike w:val="0"/>
                <w:color w:val="auto"/>
              </w:rPr>
              <w:t>ur le côté de la fiole à vide)</w:t>
            </w:r>
          </w:p>
          <w:p w:rsidR="00D94BF4" w:rsidRPr="001C400F" w:rsidRDefault="00A61FCE" w:rsidP="008221C3">
            <w:pPr>
              <w:pStyle w:val="ECEpuce1"/>
              <w:spacing w:line="240" w:lineRule="auto"/>
              <w:rPr>
                <w:strike w:val="0"/>
                <w:color w:val="auto"/>
              </w:rPr>
            </w:pPr>
            <w:r>
              <w:rPr>
                <w:strike w:val="0"/>
                <w:color w:val="auto"/>
              </w:rPr>
              <w:t>un thermomètre numérique</w:t>
            </w:r>
          </w:p>
          <w:p w:rsidR="00D94BF4" w:rsidRPr="001C400F" w:rsidRDefault="00A61FCE" w:rsidP="008221C3">
            <w:pPr>
              <w:pStyle w:val="ECEpuce1"/>
              <w:spacing w:line="240" w:lineRule="auto"/>
              <w:rPr>
                <w:strike w:val="0"/>
                <w:color w:val="auto"/>
              </w:rPr>
            </w:pPr>
            <w:r>
              <w:rPr>
                <w:strike w:val="0"/>
                <w:color w:val="auto"/>
              </w:rPr>
              <w:t>un chronomètre numérique</w:t>
            </w:r>
          </w:p>
          <w:p w:rsidR="00D94BF4" w:rsidRPr="001C400F" w:rsidRDefault="00A61FCE" w:rsidP="008221C3">
            <w:pPr>
              <w:pStyle w:val="ECEpuce1"/>
              <w:spacing w:line="240" w:lineRule="auto"/>
              <w:rPr>
                <w:strike w:val="0"/>
                <w:color w:val="auto"/>
              </w:rPr>
            </w:pPr>
            <w:r>
              <w:rPr>
                <w:strike w:val="0"/>
                <w:color w:val="auto"/>
              </w:rPr>
              <w:t>un cristallisoir</w:t>
            </w:r>
          </w:p>
          <w:p w:rsidR="00D94BF4" w:rsidRPr="001C400F" w:rsidRDefault="00A61FCE" w:rsidP="008221C3">
            <w:pPr>
              <w:pStyle w:val="ECEpuce1"/>
              <w:spacing w:line="240" w:lineRule="auto"/>
              <w:rPr>
                <w:strike w:val="0"/>
                <w:color w:val="auto"/>
              </w:rPr>
            </w:pPr>
            <w:r>
              <w:rPr>
                <w:strike w:val="0"/>
                <w:color w:val="auto"/>
              </w:rPr>
              <w:t>un support élévateur</w:t>
            </w:r>
          </w:p>
          <w:p w:rsidR="00D94BF4" w:rsidRPr="001C400F" w:rsidRDefault="00A61FCE" w:rsidP="008221C3">
            <w:pPr>
              <w:pStyle w:val="ECEpuce1"/>
              <w:spacing w:line="240" w:lineRule="auto"/>
              <w:rPr>
                <w:strike w:val="0"/>
                <w:color w:val="auto"/>
              </w:rPr>
            </w:pPr>
            <w:r>
              <w:rPr>
                <w:strike w:val="0"/>
                <w:color w:val="auto"/>
              </w:rPr>
              <w:t>une balance au centigramme</w:t>
            </w:r>
          </w:p>
          <w:p w:rsidR="00D94BF4" w:rsidRPr="001C400F" w:rsidRDefault="00A61FCE" w:rsidP="008221C3">
            <w:pPr>
              <w:pStyle w:val="ECEpuce1"/>
              <w:spacing w:line="240" w:lineRule="auto"/>
              <w:rPr>
                <w:strike w:val="0"/>
                <w:color w:val="auto"/>
              </w:rPr>
            </w:pPr>
            <w:r>
              <w:rPr>
                <w:strike w:val="0"/>
                <w:color w:val="auto"/>
              </w:rPr>
              <w:t>une spatule</w:t>
            </w:r>
          </w:p>
          <w:p w:rsidR="00D94BF4" w:rsidRPr="001C400F" w:rsidRDefault="00A61FCE" w:rsidP="008221C3">
            <w:pPr>
              <w:pStyle w:val="ECEpuce1"/>
              <w:spacing w:line="240" w:lineRule="auto"/>
              <w:rPr>
                <w:strike w:val="0"/>
                <w:color w:val="auto"/>
              </w:rPr>
            </w:pPr>
            <w:r>
              <w:rPr>
                <w:strike w:val="0"/>
                <w:color w:val="auto"/>
              </w:rPr>
              <w:t>une coupelle</w:t>
            </w:r>
          </w:p>
          <w:p w:rsidR="00D94BF4" w:rsidRPr="001C400F" w:rsidRDefault="004F3272" w:rsidP="008221C3">
            <w:pPr>
              <w:pStyle w:val="ECEpuce1"/>
              <w:spacing w:line="240" w:lineRule="auto"/>
              <w:rPr>
                <w:strike w:val="0"/>
                <w:color w:val="auto"/>
              </w:rPr>
            </w:pPr>
            <w:r>
              <w:rPr>
                <w:strike w:val="0"/>
                <w:color w:val="auto"/>
              </w:rPr>
              <w:t>des feuilles de papier-</w:t>
            </w:r>
            <w:r w:rsidR="00D94BF4" w:rsidRPr="001C400F">
              <w:rPr>
                <w:strike w:val="0"/>
                <w:color w:val="auto"/>
              </w:rPr>
              <w:t>fi</w:t>
            </w:r>
            <w:r w:rsidR="00A61FCE">
              <w:rPr>
                <w:strike w:val="0"/>
                <w:color w:val="auto"/>
              </w:rPr>
              <w:t>ltre ou papier « essuie tout »</w:t>
            </w:r>
          </w:p>
          <w:p w:rsidR="007B59EC" w:rsidRDefault="00D94BF4" w:rsidP="008221C3">
            <w:pPr>
              <w:pStyle w:val="ECEpuce1"/>
              <w:spacing w:line="240" w:lineRule="auto"/>
              <w:rPr>
                <w:strike w:val="0"/>
                <w:color w:val="auto"/>
              </w:rPr>
            </w:pPr>
            <w:r w:rsidRPr="001C400F">
              <w:rPr>
                <w:strike w:val="0"/>
                <w:color w:val="auto"/>
              </w:rPr>
              <w:t xml:space="preserve">une paire de lunettes de </w:t>
            </w:r>
            <w:r w:rsidR="007B59EC">
              <w:rPr>
                <w:strike w:val="0"/>
                <w:color w:val="auto"/>
              </w:rPr>
              <w:t>protection</w:t>
            </w:r>
          </w:p>
          <w:p w:rsidR="00D94BF4" w:rsidRPr="001C400F" w:rsidRDefault="00A61FCE" w:rsidP="008221C3">
            <w:pPr>
              <w:pStyle w:val="ECEpuce1"/>
              <w:spacing w:line="240" w:lineRule="auto"/>
              <w:rPr>
                <w:strike w:val="0"/>
                <w:color w:val="auto"/>
              </w:rPr>
            </w:pPr>
            <w:r>
              <w:rPr>
                <w:strike w:val="0"/>
                <w:color w:val="auto"/>
              </w:rPr>
              <w:t xml:space="preserve"> une paire de gants</w:t>
            </w:r>
          </w:p>
          <w:p w:rsidR="00D94BF4" w:rsidRPr="001C400F" w:rsidRDefault="00A61FCE" w:rsidP="008221C3">
            <w:pPr>
              <w:pStyle w:val="ECEpuce1"/>
              <w:spacing w:line="240" w:lineRule="auto"/>
              <w:rPr>
                <w:strike w:val="0"/>
                <w:color w:val="auto"/>
              </w:rPr>
            </w:pPr>
            <w:r>
              <w:rPr>
                <w:strike w:val="0"/>
                <w:color w:val="auto"/>
              </w:rPr>
              <w:t>une pissette d’eau distillée</w:t>
            </w:r>
          </w:p>
          <w:p w:rsidR="00D94BF4" w:rsidRPr="001C400F" w:rsidRDefault="00A61FCE" w:rsidP="008221C3">
            <w:pPr>
              <w:pStyle w:val="ECEpuce1"/>
              <w:spacing w:line="240" w:lineRule="auto"/>
              <w:rPr>
                <w:strike w:val="0"/>
                <w:color w:val="auto"/>
              </w:rPr>
            </w:pPr>
            <w:r>
              <w:rPr>
                <w:strike w:val="0"/>
                <w:color w:val="auto"/>
              </w:rPr>
              <w:t>un entonnoir à solide</w:t>
            </w:r>
          </w:p>
          <w:p w:rsidR="00D94BF4" w:rsidRPr="001C400F" w:rsidRDefault="00A61FCE" w:rsidP="008221C3">
            <w:pPr>
              <w:pStyle w:val="ECEpuce1"/>
              <w:spacing w:line="240" w:lineRule="auto"/>
              <w:rPr>
                <w:strike w:val="0"/>
                <w:color w:val="auto"/>
              </w:rPr>
            </w:pPr>
            <w:r>
              <w:rPr>
                <w:strike w:val="0"/>
                <w:color w:val="auto"/>
              </w:rPr>
              <w:t>une petite pipette</w:t>
            </w:r>
          </w:p>
          <w:p w:rsidR="00D94BF4" w:rsidRPr="001C400F" w:rsidRDefault="00A61FCE" w:rsidP="008221C3">
            <w:pPr>
              <w:pStyle w:val="ECEpuce1"/>
              <w:spacing w:line="240" w:lineRule="auto"/>
              <w:rPr>
                <w:strike w:val="0"/>
                <w:color w:val="auto"/>
              </w:rPr>
            </w:pPr>
            <w:r>
              <w:rPr>
                <w:strike w:val="0"/>
                <w:color w:val="auto"/>
              </w:rPr>
              <w:t>un entonnoir pour la dilution</w:t>
            </w:r>
          </w:p>
          <w:p w:rsidR="00A61FCE" w:rsidRDefault="00D94BF4" w:rsidP="008221C3">
            <w:pPr>
              <w:pStyle w:val="ECEpuce1"/>
              <w:spacing w:line="240" w:lineRule="auto"/>
              <w:rPr>
                <w:strike w:val="0"/>
                <w:color w:val="auto"/>
              </w:rPr>
            </w:pPr>
            <w:r w:rsidRPr="001C400F">
              <w:rPr>
                <w:strike w:val="0"/>
                <w:color w:val="auto"/>
              </w:rPr>
              <w:t>un ordin</w:t>
            </w:r>
            <w:r w:rsidR="00A61FCE">
              <w:rPr>
                <w:strike w:val="0"/>
                <w:color w:val="auto"/>
              </w:rPr>
              <w:t>ateur avec un tableur-grapheur </w:t>
            </w:r>
          </w:p>
          <w:p w:rsidR="00D94BF4" w:rsidRPr="00A61FCE" w:rsidRDefault="00A61FCE" w:rsidP="008221C3">
            <w:pPr>
              <w:pStyle w:val="ECEpuce1"/>
              <w:spacing w:line="240" w:lineRule="auto"/>
              <w:rPr>
                <w:strike w:val="0"/>
                <w:color w:val="auto"/>
              </w:rPr>
            </w:pPr>
            <w:r>
              <w:rPr>
                <w:strike w:val="0"/>
                <w:color w:val="auto"/>
              </w:rPr>
              <w:t>u</w:t>
            </w:r>
            <w:r w:rsidR="00D94BF4" w:rsidRPr="00A61FCE">
              <w:rPr>
                <w:strike w:val="0"/>
                <w:color w:val="auto"/>
              </w:rPr>
              <w:t xml:space="preserve">ne notice d’utilisation </w:t>
            </w:r>
            <w:r w:rsidR="001620F9">
              <w:rPr>
                <w:strike w:val="0"/>
                <w:color w:val="auto"/>
              </w:rPr>
              <w:t xml:space="preserve">simplifiée </w:t>
            </w:r>
            <w:r w:rsidR="00D94BF4" w:rsidRPr="00A61FCE">
              <w:rPr>
                <w:strike w:val="0"/>
                <w:color w:val="auto"/>
              </w:rPr>
              <w:t>du tableur-grapheur</w:t>
            </w:r>
            <w:r w:rsidR="00740864">
              <w:rPr>
                <w:strike w:val="0"/>
                <w:color w:val="auto"/>
              </w:rPr>
              <w:t>.</w:t>
            </w:r>
          </w:p>
        </w:tc>
      </w:tr>
    </w:tbl>
    <w:p w:rsidR="008221C3" w:rsidRDefault="008221C3" w:rsidP="00D94BF4">
      <w:pPr>
        <w:pStyle w:val="ECEtitre"/>
        <w:sectPr w:rsidR="008221C3" w:rsidSect="00680CBA">
          <w:headerReference w:type="default" r:id="rId10"/>
          <w:footerReference w:type="default" r:id="rId11"/>
          <w:pgSz w:w="11906" w:h="16838" w:code="9"/>
          <w:pgMar w:top="851" w:right="851" w:bottom="851" w:left="851" w:header="851" w:footer="567" w:gutter="0"/>
          <w:cols w:space="708"/>
          <w:docGrid w:linePitch="360"/>
        </w:sectPr>
      </w:pPr>
    </w:p>
    <w:p w:rsidR="00D94BF4" w:rsidRDefault="00D94BF4" w:rsidP="00D94BF4">
      <w:pPr>
        <w:pStyle w:val="ECEtitre"/>
      </w:pPr>
      <w:r w:rsidRPr="00257B49">
        <w:lastRenderedPageBreak/>
        <w:t xml:space="preserve">TRAVAIL </w:t>
      </w:r>
      <w:r>
        <w:t>À</w:t>
      </w:r>
      <w:r w:rsidRPr="00257B49">
        <w:t xml:space="preserve"> EFFECTUER </w:t>
      </w:r>
    </w:p>
    <w:p w:rsidR="00D94BF4" w:rsidRPr="00257B49" w:rsidRDefault="00D94BF4" w:rsidP="00D94BF4">
      <w:pPr>
        <w:autoSpaceDE w:val="0"/>
        <w:autoSpaceDN w:val="0"/>
        <w:adjustRightInd w:val="0"/>
        <w:rPr>
          <w:b/>
          <w:bCs/>
          <w:color w:val="auto"/>
          <w:u w:val="single"/>
        </w:rPr>
      </w:pPr>
    </w:p>
    <w:p w:rsidR="00D94BF4" w:rsidRPr="00452138" w:rsidRDefault="00D94BF4" w:rsidP="00D94BF4">
      <w:pPr>
        <w:pStyle w:val="ECEpartie"/>
      </w:pPr>
      <w:bookmarkStart w:id="13" w:name="_Toc405634665"/>
      <w:bookmarkStart w:id="14" w:name="_Toc473018626"/>
      <w:bookmarkStart w:id="15" w:name="_Toc492282509"/>
      <w:r w:rsidRPr="00C13FB3">
        <w:t xml:space="preserve">Proposition de protocoles expérimentaux </w:t>
      </w:r>
      <w:r w:rsidRPr="00D650AF">
        <w:rPr>
          <w:b w:val="0"/>
        </w:rPr>
        <w:t>(20 minutes conseillées)</w:t>
      </w:r>
      <w:bookmarkEnd w:id="13"/>
      <w:bookmarkEnd w:id="14"/>
      <w:bookmarkEnd w:id="15"/>
    </w:p>
    <w:p w:rsidR="00D94BF4" w:rsidRDefault="00D94BF4" w:rsidP="00D94BF4">
      <w:pPr>
        <w:pStyle w:val="ECEcorps"/>
      </w:pPr>
    </w:p>
    <w:p w:rsidR="00D94BF4" w:rsidRPr="00C13FB3" w:rsidRDefault="00D94BF4" w:rsidP="00D94BF4">
      <w:pPr>
        <w:pStyle w:val="ECEcorps"/>
      </w:pPr>
      <w:r>
        <w:t>À</w:t>
      </w:r>
      <w:r w:rsidRPr="00C13FB3">
        <w:t xml:space="preserve"> l’aide des documents mis à disposition, proposer un protocole expérimental permettant de montrer l’influence de la concentration de</w:t>
      </w:r>
      <w:r>
        <w:t xml:space="preserve"> la solution </w:t>
      </w:r>
      <w:r w:rsidRPr="00C13FB3">
        <w:t>acide sur la cinétique de la réaction entre un matériau calcaire et les ions oxonium</w:t>
      </w:r>
      <w:r>
        <w:t xml:space="preserve"> H</w:t>
      </w:r>
      <w:r w:rsidRPr="0032570D">
        <w:rPr>
          <w:vertAlign w:val="subscript"/>
        </w:rPr>
        <w:t>3</w:t>
      </w:r>
      <w:r>
        <w:t>O</w:t>
      </w:r>
      <w:r w:rsidRPr="0032570D">
        <w:rPr>
          <w:vertAlign w:val="superscript"/>
        </w:rPr>
        <w:t>+</w:t>
      </w:r>
      <w:r w:rsidRPr="00C13FB3">
        <w:t xml:space="preserve">. </w:t>
      </w:r>
    </w:p>
    <w:p w:rsidR="00D94BF4" w:rsidRPr="00341FA8" w:rsidRDefault="00D94BF4" w:rsidP="00D94BF4">
      <w:pPr>
        <w:pStyle w:val="ECErponse"/>
      </w:pPr>
      <w:r w:rsidRPr="00341FA8">
        <w:t>…………………………………………………………………………………………………</w:t>
      </w:r>
      <w:r>
        <w:t>..</w:t>
      </w:r>
      <w:r w:rsidRPr="00341FA8">
        <w:t>…</w:t>
      </w:r>
      <w:r>
        <w:t>…….</w:t>
      </w:r>
      <w:r w:rsidRPr="00341FA8">
        <w:t>………..………………..</w:t>
      </w:r>
    </w:p>
    <w:p w:rsidR="00D94BF4" w:rsidRPr="00341FA8" w:rsidRDefault="00D94BF4" w:rsidP="00D94BF4">
      <w:pPr>
        <w:pStyle w:val="ECErponse"/>
      </w:pPr>
      <w:r w:rsidRPr="00341FA8">
        <w:t>…………………………………………………………………………………………………</w:t>
      </w:r>
      <w:r>
        <w:t>..</w:t>
      </w:r>
      <w:r w:rsidRPr="00341FA8">
        <w:t>…</w:t>
      </w:r>
      <w:r>
        <w:t>…….</w:t>
      </w:r>
      <w:r w:rsidRPr="00341FA8">
        <w:t>………..………………..</w:t>
      </w:r>
    </w:p>
    <w:p w:rsidR="00D94BF4" w:rsidRPr="00341FA8" w:rsidRDefault="00D94BF4" w:rsidP="00D94BF4">
      <w:pPr>
        <w:pStyle w:val="ECErponse"/>
      </w:pPr>
      <w:r w:rsidRPr="00341FA8">
        <w:t>…………………………………………………………………………………………………</w:t>
      </w:r>
      <w:r>
        <w:t>..</w:t>
      </w:r>
      <w:r w:rsidRPr="00341FA8">
        <w:t>…</w:t>
      </w:r>
      <w:r>
        <w:t>…….</w:t>
      </w:r>
      <w:r w:rsidRPr="00341FA8">
        <w:t>………..………………..</w:t>
      </w:r>
    </w:p>
    <w:p w:rsidR="00D94BF4" w:rsidRPr="00341FA8" w:rsidRDefault="00D94BF4" w:rsidP="00D94BF4">
      <w:pPr>
        <w:pStyle w:val="ECErponse"/>
      </w:pPr>
      <w:r w:rsidRPr="00341FA8">
        <w:t>…………………………………………………………………………………………………</w:t>
      </w:r>
      <w:r>
        <w:t>..</w:t>
      </w:r>
      <w:r w:rsidRPr="00341FA8">
        <w:t>…</w:t>
      </w:r>
      <w:r>
        <w:t>…….</w:t>
      </w:r>
      <w:r w:rsidRPr="00341FA8">
        <w:t>………..………………..</w:t>
      </w:r>
    </w:p>
    <w:p w:rsidR="00D94BF4" w:rsidRPr="00341FA8" w:rsidRDefault="00D94BF4" w:rsidP="00D94BF4">
      <w:pPr>
        <w:pStyle w:val="ECErponse"/>
      </w:pPr>
      <w:r w:rsidRPr="00341FA8">
        <w:t>…………………………………………………………………………………………………</w:t>
      </w:r>
      <w:r>
        <w:t>..</w:t>
      </w:r>
      <w:r w:rsidRPr="00341FA8">
        <w:t>…</w:t>
      </w:r>
      <w:r>
        <w:t>…….</w:t>
      </w:r>
      <w:r w:rsidRPr="00341FA8">
        <w:t>………..………………..</w:t>
      </w:r>
    </w:p>
    <w:p w:rsidR="00D94BF4" w:rsidRPr="00341FA8" w:rsidRDefault="00D94BF4" w:rsidP="00D94BF4">
      <w:pPr>
        <w:pStyle w:val="ECErponse"/>
      </w:pPr>
      <w:r w:rsidRPr="00341FA8">
        <w:t>…………………………………………………………………………………………………</w:t>
      </w:r>
      <w:r>
        <w:t>..</w:t>
      </w:r>
      <w:r w:rsidRPr="00341FA8">
        <w:t>…</w:t>
      </w:r>
      <w:r>
        <w:t>…….</w:t>
      </w:r>
      <w:r w:rsidRPr="00341FA8">
        <w:t>………..………………..</w:t>
      </w:r>
    </w:p>
    <w:p w:rsidR="00D94BF4" w:rsidRDefault="00D94BF4" w:rsidP="00D94BF4">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418"/>
        <w:gridCol w:w="6804"/>
        <w:gridCol w:w="1418"/>
      </w:tblGrid>
      <w:tr w:rsidR="00D94BF4" w:rsidTr="00740864">
        <w:trPr>
          <w:jc w:val="center"/>
        </w:trPr>
        <w:tc>
          <w:tcPr>
            <w:tcW w:w="1418" w:type="dxa"/>
            <w:tcBorders>
              <w:top w:val="single" w:sz="18" w:space="0" w:color="auto"/>
              <w:bottom w:val="single" w:sz="6" w:space="0" w:color="auto"/>
              <w:right w:val="nil"/>
            </w:tcBorders>
            <w:shd w:val="clear" w:color="auto" w:fill="D9D9D9"/>
            <w:vAlign w:val="center"/>
          </w:tcPr>
          <w:p w:rsidR="00D94BF4" w:rsidRDefault="00D94BF4" w:rsidP="00740864">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D94BF4" w:rsidRDefault="00D94BF4" w:rsidP="00740864">
            <w:pPr>
              <w:pStyle w:val="ECEappel"/>
              <w:framePr w:wrap="around"/>
            </w:pPr>
            <w:r>
              <w:t>APPEL FACULTATIF</w:t>
            </w:r>
          </w:p>
        </w:tc>
        <w:tc>
          <w:tcPr>
            <w:tcW w:w="1418" w:type="dxa"/>
            <w:tcBorders>
              <w:top w:val="single" w:sz="18" w:space="0" w:color="auto"/>
              <w:left w:val="nil"/>
              <w:bottom w:val="single" w:sz="6" w:space="0" w:color="auto"/>
            </w:tcBorders>
            <w:shd w:val="clear" w:color="auto" w:fill="D9D9D9"/>
            <w:vAlign w:val="center"/>
          </w:tcPr>
          <w:p w:rsidR="00D94BF4" w:rsidRDefault="00D94BF4" w:rsidP="00740864">
            <w:pPr>
              <w:jc w:val="center"/>
              <w:rPr>
                <w:bCs/>
                <w:color w:val="auto"/>
                <w:szCs w:val="22"/>
              </w:rPr>
            </w:pPr>
          </w:p>
        </w:tc>
      </w:tr>
      <w:tr w:rsidR="00D94BF4" w:rsidTr="00740864">
        <w:trPr>
          <w:jc w:val="center"/>
        </w:trPr>
        <w:tc>
          <w:tcPr>
            <w:tcW w:w="1418" w:type="dxa"/>
            <w:tcBorders>
              <w:top w:val="single" w:sz="6" w:space="0" w:color="auto"/>
            </w:tcBorders>
            <w:vAlign w:val="center"/>
          </w:tcPr>
          <w:p w:rsidR="00D94BF4" w:rsidRPr="00592F79" w:rsidRDefault="00D94BF4" w:rsidP="00740864">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rsidR="00D94BF4" w:rsidRDefault="00D94BF4" w:rsidP="00740864">
            <w:pPr>
              <w:pStyle w:val="ECEappel"/>
              <w:framePr w:wrap="around"/>
              <w:rPr>
                <w:bCs/>
                <w:szCs w:val="22"/>
              </w:rPr>
            </w:pPr>
            <w:r w:rsidRPr="00C13FB3">
              <w:t>Appeler le professeur en cas de difficulté</w:t>
            </w:r>
          </w:p>
        </w:tc>
        <w:tc>
          <w:tcPr>
            <w:tcW w:w="1418" w:type="dxa"/>
            <w:tcBorders>
              <w:top w:val="single" w:sz="6" w:space="0" w:color="auto"/>
            </w:tcBorders>
            <w:vAlign w:val="center"/>
          </w:tcPr>
          <w:p w:rsidR="00D94BF4" w:rsidRDefault="00D94BF4" w:rsidP="00740864">
            <w:pPr>
              <w:jc w:val="center"/>
              <w:rPr>
                <w:bCs/>
                <w:color w:val="auto"/>
                <w:szCs w:val="22"/>
              </w:rPr>
            </w:pPr>
            <w:r w:rsidRPr="00592F79">
              <w:rPr>
                <w:bCs/>
                <w:color w:val="auto"/>
                <w:sz w:val="96"/>
                <w:szCs w:val="96"/>
              </w:rPr>
              <w:sym w:font="Wingdings" w:char="F049"/>
            </w:r>
          </w:p>
        </w:tc>
      </w:tr>
    </w:tbl>
    <w:p w:rsidR="00D94BF4" w:rsidRDefault="00D94BF4" w:rsidP="00D94BF4">
      <w:pPr>
        <w:pStyle w:val="ECEcorps"/>
      </w:pPr>
    </w:p>
    <w:p w:rsidR="00D94BF4" w:rsidRPr="00C13FB3" w:rsidRDefault="00D94BF4" w:rsidP="00D94BF4">
      <w:pPr>
        <w:pStyle w:val="ECEcorps"/>
      </w:pPr>
      <w:r w:rsidRPr="00C13FB3">
        <w:t xml:space="preserve">Proposer un protocole expérimental permettant d’obtenir </w:t>
      </w:r>
      <w:r w:rsidRPr="00C13FB3">
        <w:rPr>
          <w:b/>
        </w:rPr>
        <w:t>un volume de 100</w:t>
      </w:r>
      <w:r w:rsidR="001620F9">
        <w:rPr>
          <w:b/>
        </w:rPr>
        <w:t>,0</w:t>
      </w:r>
      <w:r w:rsidRPr="00C13FB3">
        <w:rPr>
          <w:b/>
        </w:rPr>
        <w:t xml:space="preserve"> </w:t>
      </w:r>
      <w:proofErr w:type="spellStart"/>
      <w:r w:rsidRPr="00C13FB3">
        <w:rPr>
          <w:b/>
        </w:rPr>
        <w:t>mL</w:t>
      </w:r>
      <w:proofErr w:type="spellEnd"/>
      <w:r w:rsidRPr="00C13FB3">
        <w:t xml:space="preserve"> </w:t>
      </w:r>
      <w:r>
        <w:t xml:space="preserve">d’acide chlorhydrique de concentration </w:t>
      </w:r>
      <w:r w:rsidRPr="00C13FB3">
        <w:t>5,0 x 10</w:t>
      </w:r>
      <w:r>
        <w:rPr>
          <w:vertAlign w:val="superscript"/>
        </w:rPr>
        <w:sym w:font="Symbol" w:char="F02D"/>
      </w:r>
      <w:r>
        <w:rPr>
          <w:vertAlign w:val="superscript"/>
        </w:rPr>
        <w:t>1</w:t>
      </w:r>
      <w:r>
        <w:t> </w:t>
      </w:r>
      <w:proofErr w:type="spellStart"/>
      <w:r w:rsidRPr="00C13FB3">
        <w:t>mol.L</w:t>
      </w:r>
      <w:proofErr w:type="spellEnd"/>
      <w:r>
        <w:rPr>
          <w:vertAlign w:val="superscript"/>
        </w:rPr>
        <w:t>–</w:t>
      </w:r>
      <w:r w:rsidRPr="00C13FB3">
        <w:rPr>
          <w:vertAlign w:val="superscript"/>
        </w:rPr>
        <w:t>1</w:t>
      </w:r>
      <w:r w:rsidRPr="00C13FB3">
        <w:t>. Lister notamment le matériel nécessaire et indiquer les précautions à prendre lors de cette manipulation.</w:t>
      </w:r>
      <w:bookmarkStart w:id="16" w:name="_Toc348963215"/>
      <w:bookmarkStart w:id="17" w:name="_Toc348964650"/>
      <w:r>
        <w:t xml:space="preserve"> C</w:t>
      </w:r>
      <w:r w:rsidRPr="00C13FB3">
        <w:t>ette nouvelle solution</w:t>
      </w:r>
      <w:r w:rsidRPr="00DC54E2">
        <w:rPr>
          <w:i/>
        </w:rPr>
        <w:t xml:space="preserve"> </w:t>
      </w:r>
      <w:r w:rsidRPr="00DC54E2">
        <w:t>sera notée solution</w:t>
      </w:r>
      <w:r>
        <w:rPr>
          <w:i/>
        </w:rPr>
        <w:t xml:space="preserve"> </w:t>
      </w:r>
      <w:r w:rsidRPr="00C13FB3">
        <w:rPr>
          <w:i/>
        </w:rPr>
        <w:t>S</w:t>
      </w:r>
      <w:r>
        <w:rPr>
          <w:i/>
        </w:rPr>
        <w:t xml:space="preserve"> </w:t>
      </w:r>
      <w:r w:rsidRPr="00DC54E2">
        <w:t>par la suite</w:t>
      </w:r>
      <w:r w:rsidRPr="00C13FB3">
        <w:t>.</w:t>
      </w:r>
      <w:bookmarkEnd w:id="16"/>
      <w:bookmarkEnd w:id="17"/>
    </w:p>
    <w:p w:rsidR="00D94BF4" w:rsidRPr="00341FA8" w:rsidRDefault="00D94BF4" w:rsidP="00D94BF4">
      <w:pPr>
        <w:pStyle w:val="ECErponse"/>
      </w:pPr>
      <w:r w:rsidRPr="00341FA8">
        <w:t>…………………………………………………………………………………………………</w:t>
      </w:r>
      <w:r>
        <w:t>..</w:t>
      </w:r>
      <w:r w:rsidRPr="00341FA8">
        <w:t>…</w:t>
      </w:r>
      <w:r>
        <w:t>…….</w:t>
      </w:r>
      <w:r w:rsidRPr="00341FA8">
        <w:t>………..………………..</w:t>
      </w:r>
    </w:p>
    <w:p w:rsidR="00740864" w:rsidRPr="00341FA8" w:rsidRDefault="00740864" w:rsidP="00740864">
      <w:pPr>
        <w:pStyle w:val="ECErponse"/>
      </w:pPr>
      <w:r w:rsidRPr="00341FA8">
        <w:t>…………………………………………………………………………………………………</w:t>
      </w:r>
      <w:r>
        <w:t>..</w:t>
      </w:r>
      <w:r w:rsidRPr="00341FA8">
        <w:t>…</w:t>
      </w:r>
      <w:r>
        <w:t>…….</w:t>
      </w:r>
      <w:r w:rsidRPr="00341FA8">
        <w:t>………..………………..</w:t>
      </w:r>
    </w:p>
    <w:p w:rsidR="00740864" w:rsidRPr="00341FA8" w:rsidRDefault="00740864" w:rsidP="00740864">
      <w:pPr>
        <w:pStyle w:val="ECErponse"/>
      </w:pPr>
      <w:r w:rsidRPr="00341FA8">
        <w:t>…………………………………………………………………………………………………</w:t>
      </w:r>
      <w:r>
        <w:t>..</w:t>
      </w:r>
      <w:r w:rsidRPr="00341FA8">
        <w:t>…</w:t>
      </w:r>
      <w:r>
        <w:t>…….</w:t>
      </w:r>
      <w:r w:rsidRPr="00341FA8">
        <w:t>………..………………..</w:t>
      </w:r>
    </w:p>
    <w:p w:rsidR="00D94BF4" w:rsidRPr="00341FA8" w:rsidRDefault="00D94BF4" w:rsidP="00D94BF4">
      <w:pPr>
        <w:pStyle w:val="ECErponse"/>
      </w:pPr>
      <w:r w:rsidRPr="00341FA8">
        <w:t>…………………………………………………………………………………………………</w:t>
      </w:r>
      <w:r>
        <w:t>..</w:t>
      </w:r>
      <w:r w:rsidRPr="00341FA8">
        <w:t>…</w:t>
      </w:r>
      <w:r>
        <w:t>…….</w:t>
      </w:r>
      <w:r w:rsidRPr="00341FA8">
        <w:t>………..………………..</w:t>
      </w:r>
    </w:p>
    <w:p w:rsidR="00D94BF4" w:rsidRPr="00341FA8" w:rsidRDefault="00D94BF4" w:rsidP="00D94BF4">
      <w:pPr>
        <w:pStyle w:val="ECErponse"/>
      </w:pPr>
      <w:r w:rsidRPr="00341FA8">
        <w:t>…………………………………………………………………………………………………</w:t>
      </w:r>
      <w:r>
        <w:t>..</w:t>
      </w:r>
      <w:r w:rsidRPr="00341FA8">
        <w:t>…</w:t>
      </w:r>
      <w:r>
        <w:t>…….</w:t>
      </w:r>
      <w:r w:rsidRPr="00341FA8">
        <w:t>………..………………..</w:t>
      </w:r>
    </w:p>
    <w:p w:rsidR="00D94BF4" w:rsidRPr="00341FA8" w:rsidRDefault="00D94BF4" w:rsidP="00D94BF4">
      <w:pPr>
        <w:pStyle w:val="ECErponse"/>
      </w:pPr>
      <w:r w:rsidRPr="00341FA8">
        <w:t>…………………………………………………………………………………………………</w:t>
      </w:r>
      <w:r>
        <w:t>..</w:t>
      </w:r>
      <w:r w:rsidRPr="00341FA8">
        <w:t>…</w:t>
      </w:r>
      <w:r>
        <w:t>…….</w:t>
      </w:r>
      <w:r w:rsidRPr="00341FA8">
        <w:t>………..………………..</w:t>
      </w:r>
    </w:p>
    <w:p w:rsidR="00D94BF4" w:rsidRPr="00341FA8" w:rsidRDefault="00D94BF4" w:rsidP="00D94BF4">
      <w:pPr>
        <w:pStyle w:val="ECErponse"/>
      </w:pPr>
      <w:r w:rsidRPr="00341FA8">
        <w:t>…………………………………………………………………………………………………</w:t>
      </w:r>
      <w:r>
        <w:t>..</w:t>
      </w:r>
      <w:r w:rsidRPr="00341FA8">
        <w:t>…</w:t>
      </w:r>
      <w:r>
        <w:t>…….</w:t>
      </w:r>
      <w:r w:rsidRPr="00341FA8">
        <w:t>………..………………..</w:t>
      </w:r>
    </w:p>
    <w:p w:rsidR="004F3272" w:rsidRPr="00341FA8" w:rsidRDefault="004F3272" w:rsidP="004F3272">
      <w:pPr>
        <w:pStyle w:val="ECErponse"/>
      </w:pPr>
      <w:r w:rsidRPr="00341FA8">
        <w:t>…………………………………………………………………………………………………</w:t>
      </w:r>
      <w:r>
        <w:t>..</w:t>
      </w:r>
      <w:r w:rsidRPr="00341FA8">
        <w:t>…</w:t>
      </w:r>
      <w:r>
        <w:t>…….</w:t>
      </w:r>
      <w:r w:rsidRPr="00341FA8">
        <w:t>………..………………..</w:t>
      </w:r>
    </w:p>
    <w:p w:rsidR="00D94BF4" w:rsidRPr="00341FA8" w:rsidRDefault="00D94BF4" w:rsidP="00D94BF4">
      <w:pPr>
        <w:pStyle w:val="ECErponse"/>
      </w:pPr>
      <w:r w:rsidRPr="00341FA8">
        <w:t>…………………………………………………………………………………………………</w:t>
      </w:r>
      <w:r>
        <w:t>..</w:t>
      </w:r>
      <w:r w:rsidRPr="00341FA8">
        <w:t>…</w:t>
      </w:r>
      <w:r>
        <w:t>…….</w:t>
      </w:r>
      <w:r w:rsidRPr="00341FA8">
        <w:t>………..………………..</w:t>
      </w:r>
    </w:p>
    <w:p w:rsidR="00D94BF4" w:rsidRPr="00341FA8" w:rsidRDefault="00D94BF4" w:rsidP="00D94BF4">
      <w:pPr>
        <w:pStyle w:val="ECErponse"/>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418"/>
        <w:gridCol w:w="6804"/>
        <w:gridCol w:w="1418"/>
      </w:tblGrid>
      <w:tr w:rsidR="00D94BF4" w:rsidTr="00740864">
        <w:trPr>
          <w:jc w:val="center"/>
        </w:trPr>
        <w:tc>
          <w:tcPr>
            <w:tcW w:w="1418" w:type="dxa"/>
            <w:tcBorders>
              <w:top w:val="single" w:sz="18" w:space="0" w:color="auto"/>
              <w:bottom w:val="single" w:sz="6" w:space="0" w:color="auto"/>
              <w:right w:val="nil"/>
            </w:tcBorders>
            <w:shd w:val="clear" w:color="auto" w:fill="D9D9D9"/>
            <w:vAlign w:val="center"/>
          </w:tcPr>
          <w:p w:rsidR="00D94BF4" w:rsidRDefault="00D94BF4" w:rsidP="00740864">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D94BF4" w:rsidRDefault="00D94BF4" w:rsidP="00740864">
            <w:pPr>
              <w:pStyle w:val="ECEappel"/>
              <w:framePr w:wrap="around"/>
            </w:pPr>
            <w:r>
              <w:t>APPEL n°1</w:t>
            </w:r>
          </w:p>
        </w:tc>
        <w:tc>
          <w:tcPr>
            <w:tcW w:w="1418" w:type="dxa"/>
            <w:tcBorders>
              <w:top w:val="single" w:sz="18" w:space="0" w:color="auto"/>
              <w:left w:val="nil"/>
              <w:bottom w:val="single" w:sz="6" w:space="0" w:color="auto"/>
            </w:tcBorders>
            <w:shd w:val="clear" w:color="auto" w:fill="D9D9D9"/>
            <w:vAlign w:val="center"/>
          </w:tcPr>
          <w:p w:rsidR="00D94BF4" w:rsidRDefault="00D94BF4" w:rsidP="00740864">
            <w:pPr>
              <w:jc w:val="center"/>
              <w:rPr>
                <w:bCs/>
                <w:color w:val="auto"/>
                <w:szCs w:val="22"/>
              </w:rPr>
            </w:pPr>
          </w:p>
        </w:tc>
      </w:tr>
      <w:tr w:rsidR="00D94BF4" w:rsidTr="00740864">
        <w:trPr>
          <w:trHeight w:val="1000"/>
          <w:jc w:val="center"/>
        </w:trPr>
        <w:tc>
          <w:tcPr>
            <w:tcW w:w="1418" w:type="dxa"/>
            <w:tcBorders>
              <w:top w:val="single" w:sz="6" w:space="0" w:color="auto"/>
            </w:tcBorders>
            <w:vAlign w:val="center"/>
          </w:tcPr>
          <w:p w:rsidR="00D94BF4" w:rsidRPr="00592F79" w:rsidRDefault="00D94BF4" w:rsidP="00740864">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rsidR="00D94BF4" w:rsidRDefault="00D94BF4" w:rsidP="00740864">
            <w:pPr>
              <w:pStyle w:val="ECEappel"/>
              <w:framePr w:wrap="around"/>
              <w:rPr>
                <w:bCs/>
                <w:szCs w:val="22"/>
              </w:rPr>
            </w:pPr>
            <w:r w:rsidRPr="00C13FB3">
              <w:t>Appeler le professeur pour lui présenter les deux protocoles expérimentaux ou en cas de difficulté</w:t>
            </w:r>
          </w:p>
        </w:tc>
        <w:tc>
          <w:tcPr>
            <w:tcW w:w="1418" w:type="dxa"/>
            <w:tcBorders>
              <w:top w:val="single" w:sz="6" w:space="0" w:color="auto"/>
            </w:tcBorders>
            <w:vAlign w:val="center"/>
          </w:tcPr>
          <w:p w:rsidR="00D94BF4" w:rsidRDefault="00D94BF4" w:rsidP="00740864">
            <w:pPr>
              <w:jc w:val="center"/>
              <w:rPr>
                <w:bCs/>
                <w:color w:val="auto"/>
                <w:szCs w:val="22"/>
              </w:rPr>
            </w:pPr>
            <w:r w:rsidRPr="00592F79">
              <w:rPr>
                <w:bCs/>
                <w:color w:val="auto"/>
                <w:sz w:val="96"/>
                <w:szCs w:val="96"/>
              </w:rPr>
              <w:sym w:font="Wingdings" w:char="F049"/>
            </w:r>
          </w:p>
        </w:tc>
      </w:tr>
    </w:tbl>
    <w:p w:rsidR="00D94BF4" w:rsidRPr="003C13F9" w:rsidRDefault="00D94BF4" w:rsidP="004F3272">
      <w:pPr>
        <w:pStyle w:val="ECEpartie"/>
        <w:spacing w:before="120"/>
      </w:pPr>
      <w:bookmarkStart w:id="18" w:name="_Toc405634666"/>
      <w:bookmarkStart w:id="19" w:name="_Toc473018627"/>
      <w:bookmarkStart w:id="20" w:name="_Toc492282510"/>
      <w:r>
        <w:lastRenderedPageBreak/>
        <w:t>Mise en œuvre</w:t>
      </w:r>
      <w:r w:rsidRPr="00C13FB3">
        <w:t xml:space="preserve"> d</w:t>
      </w:r>
      <w:r>
        <w:t xml:space="preserve">es </w:t>
      </w:r>
      <w:r w:rsidRPr="00C13FB3">
        <w:t>protocole</w:t>
      </w:r>
      <w:r>
        <w:t>s</w:t>
      </w:r>
      <w:r w:rsidRPr="00C13FB3">
        <w:t xml:space="preserve"> exp</w:t>
      </w:r>
      <w:r>
        <w:t xml:space="preserve">érimentaux </w:t>
      </w:r>
      <w:r w:rsidRPr="00D650AF">
        <w:rPr>
          <w:b w:val="0"/>
        </w:rPr>
        <w:t>(30 min</w:t>
      </w:r>
      <w:r>
        <w:rPr>
          <w:b w:val="0"/>
        </w:rPr>
        <w:t>utes</w:t>
      </w:r>
      <w:r w:rsidRPr="00D650AF">
        <w:rPr>
          <w:b w:val="0"/>
        </w:rPr>
        <w:t xml:space="preserve"> conseillées)</w:t>
      </w:r>
      <w:bookmarkEnd w:id="18"/>
      <w:bookmarkEnd w:id="19"/>
      <w:bookmarkEnd w:id="20"/>
    </w:p>
    <w:p w:rsidR="00D94BF4" w:rsidRDefault="00D94BF4" w:rsidP="00D94BF4">
      <w:pPr>
        <w:pStyle w:val="ECEcorps"/>
        <w:rPr>
          <w:rFonts w:eastAsia="Arial Unicode MS"/>
        </w:rPr>
      </w:pPr>
    </w:p>
    <w:p w:rsidR="00D94BF4" w:rsidRDefault="00D94BF4" w:rsidP="00D94BF4">
      <w:pPr>
        <w:pStyle w:val="ECEcorps"/>
        <w:rPr>
          <w:rFonts w:eastAsia="Arial Unicode MS"/>
        </w:rPr>
      </w:pPr>
      <w:r w:rsidRPr="00C13FB3">
        <w:rPr>
          <w:rFonts w:eastAsia="Arial Unicode MS"/>
        </w:rPr>
        <w:t xml:space="preserve">Préparer la solution </w:t>
      </w:r>
      <w:r w:rsidRPr="00C13FB3">
        <w:rPr>
          <w:rFonts w:eastAsia="Arial Unicode MS"/>
          <w:i/>
        </w:rPr>
        <w:t>S</w:t>
      </w:r>
      <w:r w:rsidRPr="00C13FB3">
        <w:rPr>
          <w:rFonts w:eastAsia="Arial Unicode MS"/>
        </w:rPr>
        <w:t xml:space="preserve">. </w:t>
      </w:r>
    </w:p>
    <w:p w:rsidR="00A61FCE" w:rsidRPr="00C13FB3" w:rsidRDefault="00A61FCE" w:rsidP="00D94BF4">
      <w:pPr>
        <w:pStyle w:val="ECEcorps"/>
        <w:rPr>
          <w:rFonts w:eastAsia="Arial Unicode MS"/>
        </w:rPr>
      </w:pPr>
    </w:p>
    <w:p w:rsidR="00D94BF4" w:rsidRDefault="00D94BF4" w:rsidP="00D94BF4">
      <w:pPr>
        <w:pStyle w:val="ECEcorps"/>
        <w:rPr>
          <w:rFonts w:eastAsia="Arial Unicode MS"/>
        </w:rPr>
      </w:pPr>
      <w:r>
        <w:rPr>
          <w:rFonts w:eastAsia="Arial Unicode MS"/>
        </w:rPr>
        <w:t>Mettre en œuvre</w:t>
      </w:r>
      <w:r w:rsidRPr="00C13FB3">
        <w:rPr>
          <w:rFonts w:eastAsia="Arial Unicode MS"/>
        </w:rPr>
        <w:t xml:space="preserve"> l’expérience proposée lors de l’appel 1 avec la solution </w:t>
      </w:r>
      <w:r w:rsidRPr="00C13FB3">
        <w:rPr>
          <w:rFonts w:eastAsia="Arial Unicode MS"/>
          <w:i/>
        </w:rPr>
        <w:t>S</w:t>
      </w:r>
      <w:r w:rsidRPr="00C13FB3">
        <w:rPr>
          <w:rFonts w:eastAsia="Arial Unicode MS"/>
        </w:rPr>
        <w:t xml:space="preserve"> puis, pendant 440 secondes, relever toutes les 20 secondes la </w:t>
      </w:r>
      <w:r>
        <w:rPr>
          <w:rFonts w:eastAsia="Arial Unicode MS"/>
        </w:rPr>
        <w:t xml:space="preserve">valeur de la </w:t>
      </w:r>
      <w:r w:rsidRPr="00C13FB3">
        <w:rPr>
          <w:rFonts w:eastAsia="Arial Unicode MS"/>
        </w:rPr>
        <w:t>pression en maintenant fermement le bouchon.</w:t>
      </w:r>
    </w:p>
    <w:p w:rsidR="00A61FCE" w:rsidRPr="00C13FB3" w:rsidRDefault="00A61FCE" w:rsidP="00D94BF4">
      <w:pPr>
        <w:pStyle w:val="ECEcorps"/>
        <w:rPr>
          <w:rFonts w:eastAsia="Arial Unicode MS"/>
        </w:rPr>
      </w:pPr>
    </w:p>
    <w:p w:rsidR="00D94BF4" w:rsidRPr="00C13FB3" w:rsidRDefault="00D94BF4" w:rsidP="00D94BF4">
      <w:pPr>
        <w:pStyle w:val="ECEcorps"/>
        <w:rPr>
          <w:rFonts w:eastAsia="Arial Unicode MS"/>
        </w:rPr>
      </w:pPr>
      <w:r w:rsidRPr="00C13FB3">
        <w:rPr>
          <w:rFonts w:eastAsia="Arial Unicode MS"/>
        </w:rPr>
        <w:t xml:space="preserve">Entrer les valeurs </w:t>
      </w:r>
      <w:r>
        <w:rPr>
          <w:rFonts w:eastAsia="Arial Unicode MS"/>
        </w:rPr>
        <w:t xml:space="preserve">mesurées </w:t>
      </w:r>
      <w:r w:rsidRPr="00C13FB3">
        <w:rPr>
          <w:rFonts w:eastAsia="Arial Unicode MS"/>
        </w:rPr>
        <w:t>dans le tableur</w:t>
      </w:r>
      <w:r>
        <w:rPr>
          <w:rFonts w:eastAsia="Arial Unicode MS"/>
        </w:rPr>
        <w:t>-grapheur</w:t>
      </w:r>
      <w:r w:rsidRPr="00C13FB3">
        <w:rPr>
          <w:rFonts w:eastAsia="Arial Unicode MS"/>
        </w:rPr>
        <w:t xml:space="preserve"> puis tracer, dans le même système d’axes, </w:t>
      </w:r>
      <w:r>
        <w:rPr>
          <w:rFonts w:eastAsia="Arial Unicode MS"/>
        </w:rPr>
        <w:t xml:space="preserve">l’évolution de </w:t>
      </w:r>
      <w:r w:rsidRPr="00C13FB3">
        <w:rPr>
          <w:rFonts w:eastAsia="Arial Unicode MS"/>
        </w:rPr>
        <w:t xml:space="preserve">la pression en fonction du temps pour les deux </w:t>
      </w:r>
      <w:r>
        <w:rPr>
          <w:rFonts w:eastAsia="Arial Unicode MS"/>
        </w:rPr>
        <w:t>solutions d’</w:t>
      </w:r>
      <w:r w:rsidRPr="00C13FB3">
        <w:rPr>
          <w:rFonts w:eastAsia="Arial Unicode MS"/>
        </w:rPr>
        <w:t>acide</w:t>
      </w:r>
      <w:r>
        <w:rPr>
          <w:rFonts w:eastAsia="Arial Unicode MS"/>
        </w:rPr>
        <w:t xml:space="preserve"> chlorhydrique de </w:t>
      </w:r>
      <w:r w:rsidRPr="00C13FB3">
        <w:rPr>
          <w:rFonts w:eastAsia="Arial Unicode MS"/>
        </w:rPr>
        <w:t>concentrations différentes. On précise que</w:t>
      </w:r>
      <w:r>
        <w:rPr>
          <w:rFonts w:eastAsia="Arial Unicode MS"/>
        </w:rPr>
        <w:t>,</w:t>
      </w:r>
      <w:r w:rsidRPr="00C13FB3">
        <w:rPr>
          <w:rFonts w:eastAsia="Arial Unicode MS"/>
        </w:rPr>
        <w:t xml:space="preserve"> dans les deux cas</w:t>
      </w:r>
      <w:r>
        <w:rPr>
          <w:rFonts w:eastAsia="Arial Unicode MS"/>
        </w:rPr>
        <w:t>,</w:t>
      </w:r>
      <w:r w:rsidRPr="00C13FB3">
        <w:rPr>
          <w:rFonts w:eastAsia="Arial Unicode MS"/>
        </w:rPr>
        <w:t xml:space="preserve"> </w:t>
      </w:r>
      <w:r>
        <w:rPr>
          <w:rFonts w:eastAsia="Arial Unicode MS"/>
        </w:rPr>
        <w:t>les ions oxonium H</w:t>
      </w:r>
      <w:r w:rsidRPr="00C13FB3">
        <w:rPr>
          <w:rFonts w:eastAsia="Arial Unicode MS"/>
          <w:vertAlign w:val="subscript"/>
        </w:rPr>
        <w:t>3</w:t>
      </w:r>
      <w:r>
        <w:rPr>
          <w:rFonts w:eastAsia="Arial Unicode MS"/>
        </w:rPr>
        <w:t>O</w:t>
      </w:r>
      <w:r w:rsidRPr="00C13FB3">
        <w:rPr>
          <w:rFonts w:eastAsia="Arial Unicode MS"/>
          <w:vertAlign w:val="superscript"/>
        </w:rPr>
        <w:t>+</w:t>
      </w:r>
      <w:r>
        <w:rPr>
          <w:rFonts w:eastAsia="Arial Unicode MS"/>
        </w:rPr>
        <w:t xml:space="preserve"> sont introduits </w:t>
      </w:r>
      <w:r w:rsidRPr="00C13FB3">
        <w:rPr>
          <w:rFonts w:eastAsia="Arial Unicode MS"/>
        </w:rPr>
        <w:t>en excès.</w:t>
      </w:r>
    </w:p>
    <w:p w:rsidR="00D94BF4" w:rsidRDefault="00D94BF4" w:rsidP="00D94BF4">
      <w:pPr>
        <w:pStyle w:val="ECEcorps"/>
        <w:rPr>
          <w:rFonts w:eastAsia="Arial Unicode MS"/>
        </w:rPr>
      </w:pPr>
    </w:p>
    <w:p w:rsidR="00D94BF4" w:rsidRPr="003C13F9" w:rsidRDefault="00D94BF4" w:rsidP="00D94BF4">
      <w:pPr>
        <w:pStyle w:val="ECEpartie"/>
      </w:pPr>
      <w:bookmarkStart w:id="21" w:name="_Toc405634667"/>
      <w:bookmarkStart w:id="22" w:name="_Toc473018628"/>
      <w:bookmarkStart w:id="23" w:name="_Toc492282511"/>
      <w:r>
        <w:t xml:space="preserve">Interprétation </w:t>
      </w:r>
      <w:r w:rsidRPr="00C13FB3">
        <w:t xml:space="preserve">des résultats </w:t>
      </w:r>
      <w:r w:rsidRPr="00A86F86">
        <w:rPr>
          <w:b w:val="0"/>
        </w:rPr>
        <w:t>(</w:t>
      </w:r>
      <w:r w:rsidRPr="00D650AF">
        <w:rPr>
          <w:b w:val="0"/>
        </w:rPr>
        <w:t>10 min</w:t>
      </w:r>
      <w:r>
        <w:rPr>
          <w:b w:val="0"/>
        </w:rPr>
        <w:t>utes</w:t>
      </w:r>
      <w:r w:rsidRPr="00D650AF">
        <w:rPr>
          <w:b w:val="0"/>
        </w:rPr>
        <w:t xml:space="preserve"> conseillées)</w:t>
      </w:r>
      <w:bookmarkEnd w:id="21"/>
      <w:bookmarkEnd w:id="22"/>
      <w:bookmarkEnd w:id="23"/>
    </w:p>
    <w:p w:rsidR="00D94BF4" w:rsidRDefault="00D94BF4" w:rsidP="00D94BF4">
      <w:pPr>
        <w:pStyle w:val="ECEcorps"/>
        <w:rPr>
          <w:rFonts w:eastAsia="Arial Unicode MS"/>
        </w:rPr>
      </w:pPr>
    </w:p>
    <w:p w:rsidR="00D94BF4" w:rsidRPr="00C13FB3" w:rsidRDefault="00D94BF4" w:rsidP="00D94BF4">
      <w:pPr>
        <w:pStyle w:val="ECEcorps"/>
        <w:rPr>
          <w:rFonts w:eastAsia="Arial Unicode MS"/>
        </w:rPr>
      </w:pPr>
      <w:r>
        <w:rPr>
          <w:rFonts w:eastAsia="Arial Unicode MS"/>
        </w:rPr>
        <w:t xml:space="preserve">3.1. </w:t>
      </w:r>
      <w:r w:rsidRPr="00C13FB3">
        <w:rPr>
          <w:rFonts w:eastAsia="Arial Unicode MS"/>
        </w:rPr>
        <w:t xml:space="preserve">Comparer les résultats expérimentaux obtenus lors de l’expérience </w:t>
      </w:r>
      <w:r>
        <w:rPr>
          <w:rFonts w:eastAsia="Arial Unicode MS"/>
        </w:rPr>
        <w:t xml:space="preserve">précédente </w:t>
      </w:r>
      <w:r w:rsidRPr="00C13FB3">
        <w:rPr>
          <w:rFonts w:eastAsia="Arial Unicode MS"/>
        </w:rPr>
        <w:t xml:space="preserve">à ceux obtenus </w:t>
      </w:r>
      <w:r>
        <w:rPr>
          <w:rFonts w:eastAsia="Arial Unicode MS"/>
        </w:rPr>
        <w:t xml:space="preserve">avec l’acide chlorhydrique de </w:t>
      </w:r>
      <w:r w:rsidRPr="00C13FB3">
        <w:rPr>
          <w:rFonts w:eastAsia="Arial Unicode MS"/>
        </w:rPr>
        <w:t>concentration 1,0</w:t>
      </w:r>
      <w:r>
        <w:rPr>
          <w:rFonts w:eastAsia="Arial Unicode MS"/>
        </w:rPr>
        <w:t> </w:t>
      </w:r>
      <w:proofErr w:type="spellStart"/>
      <w:r w:rsidRPr="00C13FB3">
        <w:rPr>
          <w:rFonts w:eastAsia="Arial Unicode MS"/>
        </w:rPr>
        <w:t>mol.L</w:t>
      </w:r>
      <w:proofErr w:type="spellEnd"/>
      <w:r>
        <w:rPr>
          <w:rFonts w:eastAsia="Arial Unicode MS"/>
          <w:vertAlign w:val="superscript"/>
        </w:rPr>
        <w:t>–</w:t>
      </w:r>
      <w:r w:rsidRPr="00C13FB3">
        <w:rPr>
          <w:rFonts w:eastAsia="Arial Unicode MS"/>
          <w:vertAlign w:val="superscript"/>
        </w:rPr>
        <w:t>1</w:t>
      </w:r>
      <w:r w:rsidRPr="00C13FB3">
        <w:rPr>
          <w:rFonts w:eastAsia="Arial Unicode MS"/>
        </w:rPr>
        <w:t xml:space="preserve"> puis interpréter qualitativement ces</w:t>
      </w:r>
      <w:r w:rsidR="00184D6E">
        <w:rPr>
          <w:rFonts w:eastAsia="Arial Unicode MS"/>
        </w:rPr>
        <w:t xml:space="preserve"> observations</w:t>
      </w:r>
      <w:r w:rsidRPr="00C13FB3">
        <w:rPr>
          <w:rFonts w:eastAsia="Arial Unicode MS"/>
        </w:rPr>
        <w:t>.</w:t>
      </w:r>
    </w:p>
    <w:p w:rsidR="00D94BF4" w:rsidRPr="00341FA8" w:rsidRDefault="00D94BF4" w:rsidP="00D94BF4">
      <w:pPr>
        <w:pStyle w:val="ECErponse"/>
      </w:pPr>
      <w:r w:rsidRPr="00341FA8">
        <w:t>…………………………………………………………………………………………………</w:t>
      </w:r>
      <w:r>
        <w:t>..</w:t>
      </w:r>
      <w:r w:rsidRPr="00341FA8">
        <w:t>…</w:t>
      </w:r>
      <w:r>
        <w:t>…….</w:t>
      </w:r>
      <w:r w:rsidRPr="00341FA8">
        <w:t>………..………………..</w:t>
      </w:r>
    </w:p>
    <w:p w:rsidR="00D94BF4" w:rsidRPr="00341FA8" w:rsidRDefault="00D94BF4" w:rsidP="00D94BF4">
      <w:pPr>
        <w:pStyle w:val="ECErponse"/>
      </w:pPr>
      <w:r w:rsidRPr="00341FA8">
        <w:t>…………………………………………………………………………………………………</w:t>
      </w:r>
      <w:r>
        <w:t>..</w:t>
      </w:r>
      <w:r w:rsidRPr="00341FA8">
        <w:t>…</w:t>
      </w:r>
      <w:r>
        <w:t>…….</w:t>
      </w:r>
      <w:r w:rsidRPr="00341FA8">
        <w:t>………..………………..</w:t>
      </w:r>
    </w:p>
    <w:p w:rsidR="00D94BF4" w:rsidRPr="00341FA8" w:rsidRDefault="00D94BF4" w:rsidP="00D94BF4">
      <w:pPr>
        <w:pStyle w:val="ECErponse"/>
      </w:pPr>
      <w:r w:rsidRPr="00341FA8">
        <w:t>…………………………………………………………………………………………………</w:t>
      </w:r>
      <w:r>
        <w:t>..</w:t>
      </w:r>
      <w:r w:rsidRPr="00341FA8">
        <w:t>…</w:t>
      </w:r>
      <w:r>
        <w:t>…….</w:t>
      </w:r>
      <w:r w:rsidRPr="00341FA8">
        <w:t>………..………………..</w:t>
      </w:r>
    </w:p>
    <w:p w:rsidR="00D94BF4" w:rsidRPr="00341FA8" w:rsidRDefault="00D94BF4" w:rsidP="00D94BF4">
      <w:pPr>
        <w:pStyle w:val="ECErponse"/>
      </w:pPr>
      <w:r w:rsidRPr="00341FA8">
        <w:t>…………………………………………………………………………………………………</w:t>
      </w:r>
      <w:r>
        <w:t>..</w:t>
      </w:r>
      <w:r w:rsidRPr="00341FA8">
        <w:t>…</w:t>
      </w:r>
      <w:r>
        <w:t>…….</w:t>
      </w:r>
      <w:r w:rsidRPr="00341FA8">
        <w:t>………..………………..</w:t>
      </w:r>
    </w:p>
    <w:p w:rsidR="00D94BF4" w:rsidRPr="00341FA8" w:rsidRDefault="00D94BF4" w:rsidP="00D94BF4">
      <w:pPr>
        <w:pStyle w:val="ECErponse"/>
      </w:pPr>
      <w:r w:rsidRPr="00341FA8">
        <w:t>…………………………………………………………………………………………………</w:t>
      </w:r>
      <w:r>
        <w:t>..</w:t>
      </w:r>
      <w:r w:rsidRPr="00341FA8">
        <w:t>…</w:t>
      </w:r>
      <w:r>
        <w:t>…….</w:t>
      </w:r>
      <w:r w:rsidRPr="00341FA8">
        <w:t>………..………………..</w:t>
      </w:r>
    </w:p>
    <w:p w:rsidR="00D94BF4" w:rsidRPr="00341FA8" w:rsidRDefault="00D94BF4" w:rsidP="00D94BF4">
      <w:pPr>
        <w:pStyle w:val="ECErponse"/>
      </w:pPr>
      <w:r w:rsidRPr="00341FA8">
        <w:t>…………………………………………………………………………………………………</w:t>
      </w:r>
      <w:r>
        <w:t>..</w:t>
      </w:r>
      <w:r w:rsidRPr="00341FA8">
        <w:t>…</w:t>
      </w:r>
      <w:r>
        <w:t>…….</w:t>
      </w:r>
      <w:r w:rsidRPr="00341FA8">
        <w:t>………..………………..</w:t>
      </w:r>
    </w:p>
    <w:p w:rsidR="00D94BF4" w:rsidRPr="00341FA8" w:rsidRDefault="00D94BF4" w:rsidP="00D94BF4">
      <w:pPr>
        <w:pStyle w:val="ECErponse"/>
      </w:pPr>
      <w:r w:rsidRPr="00341FA8">
        <w:t>…………………………………………………………………………………………………</w:t>
      </w:r>
      <w:r>
        <w:t>..</w:t>
      </w:r>
      <w:r w:rsidRPr="00341FA8">
        <w:t>…</w:t>
      </w:r>
      <w:r>
        <w:t>…….</w:t>
      </w:r>
      <w:r w:rsidRPr="00341FA8">
        <w:t>………..………………..</w:t>
      </w:r>
    </w:p>
    <w:p w:rsidR="00D94BF4" w:rsidRPr="00341FA8" w:rsidRDefault="00D94BF4" w:rsidP="00D94BF4">
      <w:pPr>
        <w:pStyle w:val="ECErponse"/>
      </w:pPr>
      <w:r w:rsidRPr="00341FA8">
        <w:t>…………………………………………………………………………………………………</w:t>
      </w:r>
      <w:r>
        <w:t>..</w:t>
      </w:r>
      <w:r w:rsidRPr="00341FA8">
        <w:t>…</w:t>
      </w:r>
      <w:r>
        <w:t>…….</w:t>
      </w:r>
      <w:r w:rsidRPr="00341FA8">
        <w:t>………..………………..</w:t>
      </w:r>
    </w:p>
    <w:p w:rsidR="00D94BF4" w:rsidRPr="00C13FB3" w:rsidRDefault="00D94BF4" w:rsidP="00D94BF4">
      <w:pPr>
        <w:pStyle w:val="ECEcorps"/>
        <w:spacing w:before="120"/>
        <w:rPr>
          <w:rFonts w:eastAsia="Arial Unicode MS"/>
        </w:rPr>
      </w:pPr>
      <w:r>
        <w:rPr>
          <w:rFonts w:eastAsia="Arial Unicode MS"/>
        </w:rPr>
        <w:t xml:space="preserve">3.2. </w:t>
      </w:r>
      <w:r w:rsidRPr="00C13FB3">
        <w:rPr>
          <w:rFonts w:eastAsia="Arial Unicode MS"/>
        </w:rPr>
        <w:t xml:space="preserve">Les expériences </w:t>
      </w:r>
      <w:r>
        <w:rPr>
          <w:rFonts w:eastAsia="Arial Unicode MS"/>
        </w:rPr>
        <w:t xml:space="preserve">mises en œuvre </w:t>
      </w:r>
      <w:r w:rsidRPr="00C13FB3">
        <w:rPr>
          <w:rFonts w:eastAsia="Arial Unicode MS"/>
        </w:rPr>
        <w:t xml:space="preserve"> confirment-elles l’effet de l’acidité des pluies sur les monuments historiques au cours du temps ? Proposer une explication à l’accélération de la détérioration des monuments historiques.</w:t>
      </w:r>
    </w:p>
    <w:p w:rsidR="00D94BF4" w:rsidRPr="00341FA8" w:rsidRDefault="00D94BF4" w:rsidP="00D94BF4">
      <w:pPr>
        <w:pStyle w:val="ECErponse"/>
      </w:pPr>
      <w:r w:rsidRPr="00341FA8">
        <w:t>…………………………………………………………………………………………………</w:t>
      </w:r>
      <w:r>
        <w:t>..</w:t>
      </w:r>
      <w:r w:rsidRPr="00341FA8">
        <w:t>…</w:t>
      </w:r>
      <w:r>
        <w:t>…….</w:t>
      </w:r>
      <w:r w:rsidRPr="00341FA8">
        <w:t>………..………………..</w:t>
      </w:r>
    </w:p>
    <w:p w:rsidR="00D94BF4" w:rsidRPr="00341FA8" w:rsidRDefault="00D94BF4" w:rsidP="00D94BF4">
      <w:pPr>
        <w:pStyle w:val="ECErponse"/>
      </w:pPr>
      <w:r w:rsidRPr="00341FA8">
        <w:t>…………………………………………………………………………………………………</w:t>
      </w:r>
      <w:r>
        <w:t>..</w:t>
      </w:r>
      <w:r w:rsidRPr="00341FA8">
        <w:t>…</w:t>
      </w:r>
      <w:r>
        <w:t>…….</w:t>
      </w:r>
      <w:r w:rsidRPr="00341FA8">
        <w:t>………..………………..</w:t>
      </w:r>
    </w:p>
    <w:p w:rsidR="00D94BF4" w:rsidRPr="00341FA8" w:rsidRDefault="00D94BF4" w:rsidP="00D94BF4">
      <w:pPr>
        <w:pStyle w:val="ECErponse"/>
      </w:pPr>
      <w:r w:rsidRPr="00341FA8">
        <w:t>…………………………………………………………………………………………………</w:t>
      </w:r>
      <w:r>
        <w:t>..</w:t>
      </w:r>
      <w:r w:rsidRPr="00341FA8">
        <w:t>…</w:t>
      </w:r>
      <w:r>
        <w:t>…….</w:t>
      </w:r>
      <w:r w:rsidRPr="00341FA8">
        <w:t>………..………………..</w:t>
      </w:r>
    </w:p>
    <w:p w:rsidR="00D94BF4" w:rsidRPr="00341FA8" w:rsidRDefault="00D94BF4" w:rsidP="00D94BF4">
      <w:pPr>
        <w:pStyle w:val="ECErponse"/>
      </w:pPr>
      <w:r w:rsidRPr="00341FA8">
        <w:t>…………………………………………………………………………………………………</w:t>
      </w:r>
      <w:r>
        <w:t>..</w:t>
      </w:r>
      <w:r w:rsidRPr="00341FA8">
        <w:t>…</w:t>
      </w:r>
      <w:r>
        <w:t>…….</w:t>
      </w:r>
      <w:r w:rsidRPr="00341FA8">
        <w:t>………..………………..</w:t>
      </w:r>
    </w:p>
    <w:p w:rsidR="00D94BF4" w:rsidRPr="00341FA8" w:rsidRDefault="00D94BF4" w:rsidP="00D94BF4">
      <w:pPr>
        <w:pStyle w:val="ECErponse"/>
      </w:pPr>
      <w:r w:rsidRPr="00341FA8">
        <w:t>…………………………………………………………………………………………………</w:t>
      </w:r>
      <w:r>
        <w:t>..</w:t>
      </w:r>
      <w:r w:rsidRPr="00341FA8">
        <w:t>…</w:t>
      </w:r>
      <w:r>
        <w:t>…….</w:t>
      </w:r>
      <w:r w:rsidRPr="00341FA8">
        <w:t>………..………………..</w:t>
      </w:r>
    </w:p>
    <w:p w:rsidR="00D94BF4" w:rsidRPr="00341FA8" w:rsidRDefault="00D94BF4" w:rsidP="00D94BF4">
      <w:pPr>
        <w:pStyle w:val="ECErponse"/>
      </w:pPr>
      <w:r w:rsidRPr="00341FA8">
        <w:t>…………………………………………………………………………………………………</w:t>
      </w:r>
      <w:r>
        <w:t>..</w:t>
      </w:r>
      <w:r w:rsidRPr="00341FA8">
        <w:t>…</w:t>
      </w:r>
      <w:r>
        <w:t>…….</w:t>
      </w:r>
      <w:r w:rsidRPr="00341FA8">
        <w:t>………..………………..</w:t>
      </w:r>
    </w:p>
    <w:p w:rsidR="00D94BF4" w:rsidRDefault="00D94BF4" w:rsidP="00D94BF4">
      <w:pPr>
        <w:pStyle w:val="ECEcorps"/>
      </w:pPr>
    </w:p>
    <w:p w:rsidR="00166FF8" w:rsidRDefault="00166FF8" w:rsidP="00D94BF4">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418"/>
        <w:gridCol w:w="6804"/>
        <w:gridCol w:w="1418"/>
      </w:tblGrid>
      <w:tr w:rsidR="00D94BF4" w:rsidTr="00740864">
        <w:trPr>
          <w:jc w:val="center"/>
        </w:trPr>
        <w:tc>
          <w:tcPr>
            <w:tcW w:w="1418" w:type="dxa"/>
            <w:tcBorders>
              <w:top w:val="single" w:sz="18" w:space="0" w:color="auto"/>
              <w:bottom w:val="single" w:sz="6" w:space="0" w:color="auto"/>
              <w:right w:val="nil"/>
            </w:tcBorders>
            <w:shd w:val="clear" w:color="auto" w:fill="D9D9D9"/>
            <w:vAlign w:val="center"/>
          </w:tcPr>
          <w:p w:rsidR="00D94BF4" w:rsidRDefault="00D94BF4" w:rsidP="00740864">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D94BF4" w:rsidRDefault="00D94BF4" w:rsidP="00740864">
            <w:pPr>
              <w:pStyle w:val="ECEappel"/>
              <w:framePr w:wrap="around"/>
            </w:pPr>
            <w:r>
              <w:t>APPEL n°2</w:t>
            </w:r>
          </w:p>
        </w:tc>
        <w:tc>
          <w:tcPr>
            <w:tcW w:w="1418" w:type="dxa"/>
            <w:tcBorders>
              <w:top w:val="single" w:sz="18" w:space="0" w:color="auto"/>
              <w:left w:val="nil"/>
              <w:bottom w:val="single" w:sz="6" w:space="0" w:color="auto"/>
            </w:tcBorders>
            <w:shd w:val="clear" w:color="auto" w:fill="D9D9D9"/>
            <w:vAlign w:val="center"/>
          </w:tcPr>
          <w:p w:rsidR="00D94BF4" w:rsidRDefault="00D94BF4" w:rsidP="00740864">
            <w:pPr>
              <w:jc w:val="center"/>
              <w:rPr>
                <w:bCs/>
                <w:color w:val="auto"/>
                <w:szCs w:val="22"/>
              </w:rPr>
            </w:pPr>
          </w:p>
        </w:tc>
      </w:tr>
      <w:tr w:rsidR="00D94BF4" w:rsidTr="00740864">
        <w:trPr>
          <w:jc w:val="center"/>
        </w:trPr>
        <w:tc>
          <w:tcPr>
            <w:tcW w:w="1418" w:type="dxa"/>
            <w:tcBorders>
              <w:top w:val="single" w:sz="6" w:space="0" w:color="auto"/>
            </w:tcBorders>
            <w:vAlign w:val="center"/>
          </w:tcPr>
          <w:p w:rsidR="00D94BF4" w:rsidRPr="00592F79" w:rsidRDefault="00D94BF4" w:rsidP="00740864">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rsidR="00D94BF4" w:rsidRDefault="00D94BF4" w:rsidP="00740864">
            <w:pPr>
              <w:pStyle w:val="ECEappel"/>
              <w:framePr w:wrap="around"/>
              <w:rPr>
                <w:bCs/>
                <w:szCs w:val="22"/>
              </w:rPr>
            </w:pPr>
            <w:r w:rsidRPr="00C13FB3">
              <w:t xml:space="preserve">Appeler le professeur pour lui </w:t>
            </w:r>
            <w:r>
              <w:t>présenter les conclusions</w:t>
            </w:r>
            <w:r>
              <w:br/>
            </w:r>
            <w:r w:rsidRPr="00C13FB3">
              <w:t>ou en cas de difficulté</w:t>
            </w:r>
          </w:p>
        </w:tc>
        <w:tc>
          <w:tcPr>
            <w:tcW w:w="1418" w:type="dxa"/>
            <w:tcBorders>
              <w:top w:val="single" w:sz="6" w:space="0" w:color="auto"/>
            </w:tcBorders>
            <w:vAlign w:val="center"/>
          </w:tcPr>
          <w:p w:rsidR="00D94BF4" w:rsidRDefault="00D94BF4" w:rsidP="00740864">
            <w:pPr>
              <w:jc w:val="center"/>
              <w:rPr>
                <w:bCs/>
                <w:color w:val="auto"/>
                <w:szCs w:val="22"/>
              </w:rPr>
            </w:pPr>
            <w:r w:rsidRPr="00592F79">
              <w:rPr>
                <w:bCs/>
                <w:color w:val="auto"/>
                <w:sz w:val="96"/>
                <w:szCs w:val="96"/>
              </w:rPr>
              <w:sym w:font="Wingdings" w:char="F049"/>
            </w:r>
          </w:p>
        </w:tc>
      </w:tr>
    </w:tbl>
    <w:p w:rsidR="00D94BF4" w:rsidRDefault="00D94BF4" w:rsidP="00D94BF4">
      <w:pPr>
        <w:pStyle w:val="ECEcorps"/>
        <w:rPr>
          <w:b/>
        </w:rPr>
      </w:pPr>
    </w:p>
    <w:p w:rsidR="00D94BF4" w:rsidRPr="00C13FB3" w:rsidRDefault="00D94BF4" w:rsidP="00D94BF4">
      <w:pPr>
        <w:pStyle w:val="ECEcorps"/>
        <w:rPr>
          <w:b/>
        </w:rPr>
      </w:pPr>
      <w:r w:rsidRPr="00341FA8">
        <w:rPr>
          <w:b/>
        </w:rPr>
        <w:t>Défaire le montage et ranger la paillasse avant de quitter la salle.</w:t>
      </w:r>
    </w:p>
    <w:p w:rsidR="006D232C" w:rsidRPr="00C13FB3" w:rsidRDefault="006D232C" w:rsidP="00960049">
      <w:pPr>
        <w:pStyle w:val="ECEcorps"/>
        <w:rPr>
          <w:rFonts w:eastAsia="Arial Unicode MS"/>
        </w:rPr>
      </w:pPr>
    </w:p>
    <w:sectPr w:rsidR="006D232C" w:rsidRPr="00C13FB3" w:rsidSect="00680CBA">
      <w:pgSz w:w="11906" w:h="16838" w:code="9"/>
      <w:pgMar w:top="851" w:right="851" w:bottom="851" w:left="851" w:header="85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FF8" w:rsidRDefault="00166FF8" w:rsidP="0008058B">
      <w:r>
        <w:separator/>
      </w:r>
    </w:p>
  </w:endnote>
  <w:endnote w:type="continuationSeparator" w:id="0">
    <w:p w:rsidR="00166FF8" w:rsidRDefault="00166FF8" w:rsidP="000805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FF8" w:rsidRPr="00827238" w:rsidRDefault="00166FF8" w:rsidP="00511500">
    <w:pPr>
      <w:pStyle w:val="ECEcorps"/>
      <w:jc w:val="right"/>
    </w:pPr>
    <w:r w:rsidRPr="00827238">
      <w:t xml:space="preserve">Page </w:t>
    </w:r>
    <w:fldSimple w:instr=" PAGE ">
      <w:r w:rsidR="003A3A08">
        <w:rPr>
          <w:noProof/>
        </w:rPr>
        <w:t>1</w:t>
      </w:r>
    </w:fldSimple>
    <w:r w:rsidRPr="00827238">
      <w:t xml:space="preserve"> sur </w:t>
    </w:r>
    <w:fldSimple w:instr=" NUMPAGES  ">
      <w:r w:rsidR="003A3A08">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FF8" w:rsidRDefault="00166FF8" w:rsidP="0008058B">
      <w:r>
        <w:separator/>
      </w:r>
    </w:p>
  </w:footnote>
  <w:footnote w:type="continuationSeparator" w:id="0">
    <w:p w:rsidR="00166FF8" w:rsidRDefault="00166FF8" w:rsidP="00080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FF8" w:rsidRDefault="00166FF8" w:rsidP="00511500">
    <w:pPr>
      <w:pStyle w:val="ECEcorps"/>
      <w:tabs>
        <w:tab w:val="center" w:pos="851"/>
        <w:tab w:val="center" w:pos="5103"/>
        <w:tab w:val="center" w:pos="9498"/>
      </w:tabs>
    </w:pPr>
    <w:r>
      <w:tab/>
      <w:t>Obligatoire</w:t>
    </w:r>
    <w:r>
      <w:tab/>
    </w:r>
    <w:r w:rsidRPr="00267805">
      <w:rPr>
        <w:b/>
        <w:sz w:val="24"/>
        <w:szCs w:val="24"/>
      </w:rPr>
      <w:t>LES PLUIES ACIDES ET LES MONUMENTS</w:t>
    </w:r>
    <w:r>
      <w:tab/>
      <w:t>Session</w:t>
    </w:r>
  </w:p>
  <w:p w:rsidR="00166FF8" w:rsidRDefault="00166FF8" w:rsidP="00511500">
    <w:pPr>
      <w:pStyle w:val="ECEcorps"/>
      <w:tabs>
        <w:tab w:val="center" w:pos="851"/>
        <w:tab w:val="center" w:pos="5103"/>
        <w:tab w:val="center" w:pos="9498"/>
      </w:tabs>
    </w:pPr>
    <w:r>
      <w:tab/>
    </w:r>
    <w:r>
      <w:tab/>
    </w:r>
    <w:r w:rsidRPr="00267805">
      <w:rPr>
        <w:b/>
        <w:sz w:val="24"/>
        <w:szCs w:val="24"/>
      </w:rPr>
      <w:t>HISTORIQUES</w:t>
    </w:r>
    <w:r>
      <w:tab/>
      <w:t>2018</w:t>
    </w:r>
  </w:p>
  <w:p w:rsidR="00166FF8" w:rsidRDefault="00166FF8" w:rsidP="00511500">
    <w:pPr>
      <w:pStyle w:val="ECEcorps"/>
      <w:tabs>
        <w:tab w:val="center" w:pos="851"/>
        <w:tab w:val="center" w:pos="5103"/>
        <w:tab w:val="center" w:pos="949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8"/>
    <w:lvl w:ilvl="0">
      <w:start w:val="1"/>
      <w:numFmt w:val="bullet"/>
      <w:lvlText w:val=""/>
      <w:lvlJc w:val="left"/>
      <w:pPr>
        <w:tabs>
          <w:tab w:val="num" w:pos="1065"/>
        </w:tabs>
        <w:ind w:left="1062" w:hanging="357"/>
      </w:pPr>
      <w:rPr>
        <w:rFonts w:ascii="Wingdings" w:hAnsi="Wingdings"/>
      </w:rPr>
    </w:lvl>
  </w:abstractNum>
  <w:abstractNum w:abstractNumId="1">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2BC905CE"/>
    <w:multiLevelType w:val="hybridMultilevel"/>
    <w:tmpl w:val="09A20850"/>
    <w:lvl w:ilvl="0" w:tplc="402A0B84">
      <w:start w:val="1"/>
      <w:numFmt w:val="decimal"/>
      <w:pStyle w:val="ECEpartie"/>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330B6151"/>
    <w:multiLevelType w:val="hybridMultilevel"/>
    <w:tmpl w:val="4A1A5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0C02E5"/>
    <w:multiLevelType w:val="hybridMultilevel"/>
    <w:tmpl w:val="83224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D45F8D"/>
    <w:multiLevelType w:val="hybridMultilevel"/>
    <w:tmpl w:val="E29298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5CD7A29"/>
    <w:multiLevelType w:val="hybridMultilevel"/>
    <w:tmpl w:val="87B6D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69F1649"/>
    <w:multiLevelType w:val="hybridMultilevel"/>
    <w:tmpl w:val="49522768"/>
    <w:lvl w:ilvl="0" w:tplc="9C142D1C">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73D4427"/>
    <w:multiLevelType w:val="multilevel"/>
    <w:tmpl w:val="678E4200"/>
    <w:lvl w:ilvl="0">
      <w:start w:val="1"/>
      <w:numFmt w:val="upperRoman"/>
      <w:suff w:val="space"/>
      <w:lvlText w:val="%1. "/>
      <w:lvlJc w:val="center"/>
      <w:pPr>
        <w:ind w:left="426" w:firstLine="0"/>
      </w:pPr>
      <w:rPr>
        <w:rFonts w:hint="default"/>
      </w:rPr>
    </w:lvl>
    <w:lvl w:ilvl="1">
      <w:start w:val="1"/>
      <w:numFmt w:val="decimal"/>
      <w:suff w:val="space"/>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DF20725"/>
    <w:multiLevelType w:val="multilevel"/>
    <w:tmpl w:val="49DA8CF8"/>
    <w:lvl w:ilvl="0">
      <w:start w:val="1"/>
      <w:numFmt w:val="upperRoman"/>
      <w:pStyle w:val="Titre1"/>
      <w:suff w:val="space"/>
      <w:lvlText w:val="%1."/>
      <w:lvlJc w:val="center"/>
      <w:pPr>
        <w:ind w:left="0" w:firstLine="0"/>
      </w:pPr>
      <w:rPr>
        <w:rFonts w:hint="default"/>
      </w:rPr>
    </w:lvl>
    <w:lvl w:ilvl="1">
      <w:start w:val="1"/>
      <w:numFmt w:val="decimal"/>
      <w:pStyle w:val="Titre2"/>
      <w:suff w:val="space"/>
      <w:lvlText w:val="%2."/>
      <w:lvlJc w:val="left"/>
      <w:pPr>
        <w:ind w:left="567" w:hanging="567"/>
      </w:pPr>
      <w:rPr>
        <w:rFonts w:hint="default"/>
      </w:rPr>
    </w:lvl>
    <w:lvl w:ilvl="2">
      <w:start w:val="1"/>
      <w:numFmt w:val="decimal"/>
      <w:pStyle w:val="Titre3"/>
      <w:suff w:val="space"/>
      <w:lvlText w:val="%2.%3."/>
      <w:lvlJc w:val="left"/>
      <w:pPr>
        <w:ind w:left="1418" w:hanging="850"/>
      </w:pPr>
      <w:rPr>
        <w:rFonts w:hint="default"/>
      </w:rPr>
    </w:lvl>
    <w:lvl w:ilvl="3">
      <w:start w:val="1"/>
      <w:numFmt w:val="decimal"/>
      <w:pStyle w:val="Titre4"/>
      <w:suff w:val="space"/>
      <w:lvlText w:val="%2.%3.%4."/>
      <w:lvlJc w:val="left"/>
      <w:pPr>
        <w:ind w:left="2211" w:hanging="113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25F1761"/>
    <w:multiLevelType w:val="hybridMultilevel"/>
    <w:tmpl w:val="53683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69C404D"/>
    <w:multiLevelType w:val="hybridMultilevel"/>
    <w:tmpl w:val="3C40C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8A13396"/>
    <w:multiLevelType w:val="hybridMultilevel"/>
    <w:tmpl w:val="D25C8A8E"/>
    <w:lvl w:ilvl="0" w:tplc="14E4F4CE">
      <w:start w:val="1"/>
      <w:numFmt w:val="bullet"/>
      <w:pStyle w:val="ECEpuce1"/>
      <w:lvlText w:val=""/>
      <w:lvlJc w:val="left"/>
      <w:pPr>
        <w:ind w:left="1068" w:hanging="360"/>
      </w:pPr>
      <w:rPr>
        <w:rFonts w:ascii="Symbol" w:hAnsi="Symbol" w:hint="default"/>
      </w:rPr>
    </w:lvl>
    <w:lvl w:ilvl="1" w:tplc="00030409">
      <w:start w:val="1"/>
      <w:numFmt w:val="bullet"/>
      <w:lvlText w:val="o"/>
      <w:lvlJc w:val="left"/>
      <w:pPr>
        <w:tabs>
          <w:tab w:val="num" w:pos="1068"/>
        </w:tabs>
        <w:ind w:left="1068" w:hanging="360"/>
      </w:pPr>
      <w:rPr>
        <w:rFonts w:ascii="Courier New" w:hAnsi="Courier New" w:hint="default"/>
      </w:rPr>
    </w:lvl>
    <w:lvl w:ilvl="2" w:tplc="6ECA956C">
      <w:start w:val="1"/>
      <w:numFmt w:val="bullet"/>
      <w:pStyle w:val="ECEpuce2"/>
      <w:lvlText w:val="o"/>
      <w:lvlJc w:val="left"/>
      <w:pPr>
        <w:ind w:left="1788" w:hanging="360"/>
      </w:pPr>
      <w:rPr>
        <w:rFonts w:ascii="Courier New" w:hAnsi="Courier New" w:cs="Courier New" w:hint="default"/>
      </w:rPr>
    </w:lvl>
    <w:lvl w:ilvl="3" w:tplc="00010409" w:tentative="1">
      <w:start w:val="1"/>
      <w:numFmt w:val="bullet"/>
      <w:lvlText w:val=""/>
      <w:lvlJc w:val="left"/>
      <w:pPr>
        <w:tabs>
          <w:tab w:val="num" w:pos="2508"/>
        </w:tabs>
        <w:ind w:left="2508" w:hanging="360"/>
      </w:pPr>
      <w:rPr>
        <w:rFonts w:ascii="Symbol" w:hAnsi="Symbol" w:hint="default"/>
      </w:rPr>
    </w:lvl>
    <w:lvl w:ilvl="4" w:tplc="00030409" w:tentative="1">
      <w:start w:val="1"/>
      <w:numFmt w:val="bullet"/>
      <w:lvlText w:val="o"/>
      <w:lvlJc w:val="left"/>
      <w:pPr>
        <w:tabs>
          <w:tab w:val="num" w:pos="3228"/>
        </w:tabs>
        <w:ind w:left="3228" w:hanging="360"/>
      </w:pPr>
      <w:rPr>
        <w:rFonts w:ascii="Courier New" w:hAnsi="Courier New" w:hint="default"/>
      </w:rPr>
    </w:lvl>
    <w:lvl w:ilvl="5" w:tplc="00050409" w:tentative="1">
      <w:start w:val="1"/>
      <w:numFmt w:val="bullet"/>
      <w:lvlText w:val=""/>
      <w:lvlJc w:val="left"/>
      <w:pPr>
        <w:tabs>
          <w:tab w:val="num" w:pos="3948"/>
        </w:tabs>
        <w:ind w:left="3948" w:hanging="360"/>
      </w:pPr>
      <w:rPr>
        <w:rFonts w:ascii="Wingdings" w:hAnsi="Wingdings" w:hint="default"/>
      </w:rPr>
    </w:lvl>
    <w:lvl w:ilvl="6" w:tplc="00010409" w:tentative="1">
      <w:start w:val="1"/>
      <w:numFmt w:val="bullet"/>
      <w:lvlText w:val=""/>
      <w:lvlJc w:val="left"/>
      <w:pPr>
        <w:tabs>
          <w:tab w:val="num" w:pos="4668"/>
        </w:tabs>
        <w:ind w:left="4668" w:hanging="360"/>
      </w:pPr>
      <w:rPr>
        <w:rFonts w:ascii="Symbol" w:hAnsi="Symbol" w:hint="default"/>
      </w:rPr>
    </w:lvl>
    <w:lvl w:ilvl="7" w:tplc="00030409" w:tentative="1">
      <w:start w:val="1"/>
      <w:numFmt w:val="bullet"/>
      <w:lvlText w:val="o"/>
      <w:lvlJc w:val="left"/>
      <w:pPr>
        <w:tabs>
          <w:tab w:val="num" w:pos="5388"/>
        </w:tabs>
        <w:ind w:left="5388" w:hanging="360"/>
      </w:pPr>
      <w:rPr>
        <w:rFonts w:ascii="Courier New" w:hAnsi="Courier New" w:hint="default"/>
      </w:rPr>
    </w:lvl>
    <w:lvl w:ilvl="8" w:tplc="00050409" w:tentative="1">
      <w:start w:val="1"/>
      <w:numFmt w:val="bullet"/>
      <w:lvlText w:val=""/>
      <w:lvlJc w:val="left"/>
      <w:pPr>
        <w:tabs>
          <w:tab w:val="num" w:pos="6108"/>
        </w:tabs>
        <w:ind w:left="6108" w:hanging="360"/>
      </w:pPr>
      <w:rPr>
        <w:rFonts w:ascii="Wingdings" w:hAnsi="Wingdings" w:hint="default"/>
      </w:rPr>
    </w:lvl>
  </w:abstractNum>
  <w:abstractNum w:abstractNumId="13">
    <w:nsid w:val="76FD14CD"/>
    <w:multiLevelType w:val="hybridMultilevel"/>
    <w:tmpl w:val="50A2C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8F533F7"/>
    <w:multiLevelType w:val="hybridMultilevel"/>
    <w:tmpl w:val="8A10E8A2"/>
    <w:lvl w:ilvl="0" w:tplc="9C142D1C">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5"/>
  </w:num>
  <w:num w:numId="4">
    <w:abstractNumId w:val="2"/>
  </w:num>
  <w:num w:numId="5">
    <w:abstractNumId w:val="2"/>
    <w:lvlOverride w:ilvl="0">
      <w:startOverride w:val="1"/>
    </w:lvlOverride>
  </w:num>
  <w:num w:numId="6">
    <w:abstractNumId w:val="3"/>
  </w:num>
  <w:num w:numId="7">
    <w:abstractNumId w:val="13"/>
  </w:num>
  <w:num w:numId="8">
    <w:abstractNumId w:val="4"/>
  </w:num>
  <w:num w:numId="9">
    <w:abstractNumId w:val="10"/>
  </w:num>
  <w:num w:numId="10">
    <w:abstractNumId w:val="11"/>
  </w:num>
  <w:num w:numId="11">
    <w:abstractNumId w:val="8"/>
  </w:num>
  <w:num w:numId="12">
    <w:abstractNumId w:val="0"/>
  </w:num>
  <w:num w:numId="13">
    <w:abstractNumId w:val="7"/>
  </w:num>
  <w:num w:numId="14">
    <w:abstractNumId w:val="6"/>
  </w:num>
  <w:num w:numId="15">
    <w:abstractNumId w:val="2"/>
  </w:num>
  <w:num w:numId="16">
    <w:abstractNumId w:val="2"/>
    <w:lvlOverride w:ilvl="0">
      <w:startOverride w:val="1"/>
    </w:lvlOverride>
  </w:num>
  <w:num w:numId="17">
    <w:abstractNumId w:val="1"/>
  </w:num>
  <w:num w:numId="18">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1808"/>
  <w:defaultTabStop w:val="709"/>
  <w:hyphenationZone w:val="425"/>
  <w:drawingGridHorizontalSpacing w:val="284"/>
  <w:drawingGridVerticalSpacing w:val="284"/>
  <w:noPunctuationKerning/>
  <w:characterSpacingControl w:val="doNotCompress"/>
  <w:hdrShapeDefaults>
    <o:shapedefaults v:ext="edit" spidmax="48129"/>
  </w:hdrShapeDefaults>
  <w:footnotePr>
    <w:footnote w:id="-1"/>
    <w:footnote w:id="0"/>
  </w:footnotePr>
  <w:endnotePr>
    <w:endnote w:id="-1"/>
    <w:endnote w:id="0"/>
  </w:endnotePr>
  <w:compat/>
  <w:rsids>
    <w:rsidRoot w:val="00267805"/>
    <w:rsid w:val="000007E9"/>
    <w:rsid w:val="0003345D"/>
    <w:rsid w:val="00036419"/>
    <w:rsid w:val="000452AF"/>
    <w:rsid w:val="0005057E"/>
    <w:rsid w:val="0005391B"/>
    <w:rsid w:val="000730EC"/>
    <w:rsid w:val="0008058B"/>
    <w:rsid w:val="0009288D"/>
    <w:rsid w:val="00094B9D"/>
    <w:rsid w:val="000A0EF6"/>
    <w:rsid w:val="000A35F6"/>
    <w:rsid w:val="000A3EEE"/>
    <w:rsid w:val="000A44CB"/>
    <w:rsid w:val="000A4DD1"/>
    <w:rsid w:val="000A7BEB"/>
    <w:rsid w:val="000A7E22"/>
    <w:rsid w:val="000C0C10"/>
    <w:rsid w:val="000D3D7B"/>
    <w:rsid w:val="000D4C7E"/>
    <w:rsid w:val="000E11E8"/>
    <w:rsid w:val="000E6CD3"/>
    <w:rsid w:val="000F09CE"/>
    <w:rsid w:val="000F2199"/>
    <w:rsid w:val="000F4F58"/>
    <w:rsid w:val="000F5562"/>
    <w:rsid w:val="00117BB9"/>
    <w:rsid w:val="001227DD"/>
    <w:rsid w:val="0013056C"/>
    <w:rsid w:val="001404F9"/>
    <w:rsid w:val="00154171"/>
    <w:rsid w:val="00154704"/>
    <w:rsid w:val="001620F9"/>
    <w:rsid w:val="0016304D"/>
    <w:rsid w:val="00166FF8"/>
    <w:rsid w:val="00180BB9"/>
    <w:rsid w:val="00181139"/>
    <w:rsid w:val="00184D6E"/>
    <w:rsid w:val="00185C9A"/>
    <w:rsid w:val="001946FD"/>
    <w:rsid w:val="00194A94"/>
    <w:rsid w:val="00195444"/>
    <w:rsid w:val="00197F7D"/>
    <w:rsid w:val="001A032B"/>
    <w:rsid w:val="001A07C5"/>
    <w:rsid w:val="001B4B8A"/>
    <w:rsid w:val="001B5CD4"/>
    <w:rsid w:val="001B6AE5"/>
    <w:rsid w:val="001B6BCD"/>
    <w:rsid w:val="001C1B1D"/>
    <w:rsid w:val="001C388B"/>
    <w:rsid w:val="001C400F"/>
    <w:rsid w:val="001C7882"/>
    <w:rsid w:val="001E36BA"/>
    <w:rsid w:val="001E6BF0"/>
    <w:rsid w:val="001E77D0"/>
    <w:rsid w:val="001F2B63"/>
    <w:rsid w:val="001F3BEA"/>
    <w:rsid w:val="001F42A2"/>
    <w:rsid w:val="001F5398"/>
    <w:rsid w:val="001F6316"/>
    <w:rsid w:val="0023590A"/>
    <w:rsid w:val="00235CF8"/>
    <w:rsid w:val="002402D0"/>
    <w:rsid w:val="002406F0"/>
    <w:rsid w:val="002436AD"/>
    <w:rsid w:val="002570A7"/>
    <w:rsid w:val="00267805"/>
    <w:rsid w:val="00267E4F"/>
    <w:rsid w:val="00272204"/>
    <w:rsid w:val="002739E2"/>
    <w:rsid w:val="002826B3"/>
    <w:rsid w:val="00290D3C"/>
    <w:rsid w:val="00297830"/>
    <w:rsid w:val="002A01D7"/>
    <w:rsid w:val="002B2244"/>
    <w:rsid w:val="002B44A4"/>
    <w:rsid w:val="002C3CC3"/>
    <w:rsid w:val="002D3E9D"/>
    <w:rsid w:val="002E68C6"/>
    <w:rsid w:val="002E7086"/>
    <w:rsid w:val="003003F4"/>
    <w:rsid w:val="00305D9F"/>
    <w:rsid w:val="00312F6B"/>
    <w:rsid w:val="00314F87"/>
    <w:rsid w:val="00317EBC"/>
    <w:rsid w:val="00331957"/>
    <w:rsid w:val="00332943"/>
    <w:rsid w:val="00332C86"/>
    <w:rsid w:val="00335B86"/>
    <w:rsid w:val="0033731B"/>
    <w:rsid w:val="00343196"/>
    <w:rsid w:val="00344874"/>
    <w:rsid w:val="00356DD6"/>
    <w:rsid w:val="00357142"/>
    <w:rsid w:val="003641FD"/>
    <w:rsid w:val="00366A24"/>
    <w:rsid w:val="00367552"/>
    <w:rsid w:val="0037570D"/>
    <w:rsid w:val="00375F57"/>
    <w:rsid w:val="00380A67"/>
    <w:rsid w:val="003839E3"/>
    <w:rsid w:val="003875D9"/>
    <w:rsid w:val="00397E4F"/>
    <w:rsid w:val="003A3A08"/>
    <w:rsid w:val="003B15C1"/>
    <w:rsid w:val="003C0A55"/>
    <w:rsid w:val="003C13F9"/>
    <w:rsid w:val="003C6A7A"/>
    <w:rsid w:val="003D2DB2"/>
    <w:rsid w:val="003F5DFB"/>
    <w:rsid w:val="00401F35"/>
    <w:rsid w:val="004143AF"/>
    <w:rsid w:val="00430881"/>
    <w:rsid w:val="004314C1"/>
    <w:rsid w:val="00452138"/>
    <w:rsid w:val="00455CA0"/>
    <w:rsid w:val="00457661"/>
    <w:rsid w:val="0046515C"/>
    <w:rsid w:val="00484BB6"/>
    <w:rsid w:val="00486CC1"/>
    <w:rsid w:val="00490BE1"/>
    <w:rsid w:val="00494687"/>
    <w:rsid w:val="004951F3"/>
    <w:rsid w:val="004955A9"/>
    <w:rsid w:val="00496711"/>
    <w:rsid w:val="004B461A"/>
    <w:rsid w:val="004B7AC0"/>
    <w:rsid w:val="004C193F"/>
    <w:rsid w:val="004C486D"/>
    <w:rsid w:val="004C7336"/>
    <w:rsid w:val="004E3F39"/>
    <w:rsid w:val="004E7A99"/>
    <w:rsid w:val="004E7C5D"/>
    <w:rsid w:val="004F3272"/>
    <w:rsid w:val="004F58C7"/>
    <w:rsid w:val="004F7FE3"/>
    <w:rsid w:val="00501769"/>
    <w:rsid w:val="00511500"/>
    <w:rsid w:val="00514057"/>
    <w:rsid w:val="0051466E"/>
    <w:rsid w:val="00514F40"/>
    <w:rsid w:val="005257A7"/>
    <w:rsid w:val="0052797B"/>
    <w:rsid w:val="00531889"/>
    <w:rsid w:val="00535F25"/>
    <w:rsid w:val="005367B5"/>
    <w:rsid w:val="005415CA"/>
    <w:rsid w:val="00545715"/>
    <w:rsid w:val="00581E44"/>
    <w:rsid w:val="005827DD"/>
    <w:rsid w:val="00593DD4"/>
    <w:rsid w:val="00594F71"/>
    <w:rsid w:val="00595A66"/>
    <w:rsid w:val="005A0555"/>
    <w:rsid w:val="005A3ADA"/>
    <w:rsid w:val="005A6352"/>
    <w:rsid w:val="005F34A2"/>
    <w:rsid w:val="006017BB"/>
    <w:rsid w:val="00603814"/>
    <w:rsid w:val="0060508C"/>
    <w:rsid w:val="006220B0"/>
    <w:rsid w:val="00622A2D"/>
    <w:rsid w:val="006256F1"/>
    <w:rsid w:val="00630830"/>
    <w:rsid w:val="00641949"/>
    <w:rsid w:val="0064459B"/>
    <w:rsid w:val="00670A39"/>
    <w:rsid w:val="0067109F"/>
    <w:rsid w:val="0067559A"/>
    <w:rsid w:val="00675DF7"/>
    <w:rsid w:val="00680CBA"/>
    <w:rsid w:val="006A0F26"/>
    <w:rsid w:val="006A1119"/>
    <w:rsid w:val="006A4982"/>
    <w:rsid w:val="006C3642"/>
    <w:rsid w:val="006D232C"/>
    <w:rsid w:val="006D53A7"/>
    <w:rsid w:val="006E322E"/>
    <w:rsid w:val="006E4A76"/>
    <w:rsid w:val="006E61FC"/>
    <w:rsid w:val="006F3571"/>
    <w:rsid w:val="00700B7B"/>
    <w:rsid w:val="00703EF9"/>
    <w:rsid w:val="007171FB"/>
    <w:rsid w:val="007248BF"/>
    <w:rsid w:val="00724A84"/>
    <w:rsid w:val="00734D3F"/>
    <w:rsid w:val="00736B78"/>
    <w:rsid w:val="00740864"/>
    <w:rsid w:val="00741025"/>
    <w:rsid w:val="007479C4"/>
    <w:rsid w:val="00750D77"/>
    <w:rsid w:val="00751CCC"/>
    <w:rsid w:val="00752C74"/>
    <w:rsid w:val="00761FE5"/>
    <w:rsid w:val="00762F0F"/>
    <w:rsid w:val="00777A5A"/>
    <w:rsid w:val="00791883"/>
    <w:rsid w:val="00795BD5"/>
    <w:rsid w:val="007B59EC"/>
    <w:rsid w:val="007C2791"/>
    <w:rsid w:val="007D2CCF"/>
    <w:rsid w:val="007D359B"/>
    <w:rsid w:val="007D53AA"/>
    <w:rsid w:val="007E1A14"/>
    <w:rsid w:val="007E5DC4"/>
    <w:rsid w:val="007F4752"/>
    <w:rsid w:val="007F4B1B"/>
    <w:rsid w:val="00804D53"/>
    <w:rsid w:val="00806BD1"/>
    <w:rsid w:val="008109BB"/>
    <w:rsid w:val="0081247E"/>
    <w:rsid w:val="00814D65"/>
    <w:rsid w:val="00820E0C"/>
    <w:rsid w:val="008212D5"/>
    <w:rsid w:val="008221C3"/>
    <w:rsid w:val="00827238"/>
    <w:rsid w:val="00845CFB"/>
    <w:rsid w:val="00847E64"/>
    <w:rsid w:val="00874715"/>
    <w:rsid w:val="00882C1C"/>
    <w:rsid w:val="00883B86"/>
    <w:rsid w:val="008842CD"/>
    <w:rsid w:val="008900C4"/>
    <w:rsid w:val="008915AD"/>
    <w:rsid w:val="00892447"/>
    <w:rsid w:val="00894559"/>
    <w:rsid w:val="008A206A"/>
    <w:rsid w:val="008A2C45"/>
    <w:rsid w:val="008A66EA"/>
    <w:rsid w:val="008B0992"/>
    <w:rsid w:val="008B1679"/>
    <w:rsid w:val="008B1B0C"/>
    <w:rsid w:val="008B3457"/>
    <w:rsid w:val="008C38F0"/>
    <w:rsid w:val="008C5E45"/>
    <w:rsid w:val="008D2329"/>
    <w:rsid w:val="008D5E24"/>
    <w:rsid w:val="008D67AA"/>
    <w:rsid w:val="008E58B1"/>
    <w:rsid w:val="008E7248"/>
    <w:rsid w:val="008F2332"/>
    <w:rsid w:val="008F43AF"/>
    <w:rsid w:val="00910A57"/>
    <w:rsid w:val="00910ACC"/>
    <w:rsid w:val="00910B6F"/>
    <w:rsid w:val="00915AEE"/>
    <w:rsid w:val="00917147"/>
    <w:rsid w:val="00923052"/>
    <w:rsid w:val="009362F7"/>
    <w:rsid w:val="009407A6"/>
    <w:rsid w:val="00943326"/>
    <w:rsid w:val="0094436A"/>
    <w:rsid w:val="009501EC"/>
    <w:rsid w:val="009506E7"/>
    <w:rsid w:val="00956745"/>
    <w:rsid w:val="00960049"/>
    <w:rsid w:val="00961955"/>
    <w:rsid w:val="00965FA8"/>
    <w:rsid w:val="00977D3F"/>
    <w:rsid w:val="009850FD"/>
    <w:rsid w:val="009903B6"/>
    <w:rsid w:val="009A5591"/>
    <w:rsid w:val="009B272E"/>
    <w:rsid w:val="009B3241"/>
    <w:rsid w:val="009D5DFA"/>
    <w:rsid w:val="009E0132"/>
    <w:rsid w:val="009E02D9"/>
    <w:rsid w:val="009E45C4"/>
    <w:rsid w:val="009E6B1E"/>
    <w:rsid w:val="009F43E0"/>
    <w:rsid w:val="00A01302"/>
    <w:rsid w:val="00A027BC"/>
    <w:rsid w:val="00A05EB9"/>
    <w:rsid w:val="00A12834"/>
    <w:rsid w:val="00A16872"/>
    <w:rsid w:val="00A240BC"/>
    <w:rsid w:val="00A260A0"/>
    <w:rsid w:val="00A26272"/>
    <w:rsid w:val="00A27074"/>
    <w:rsid w:val="00A37761"/>
    <w:rsid w:val="00A436E8"/>
    <w:rsid w:val="00A446AD"/>
    <w:rsid w:val="00A52B59"/>
    <w:rsid w:val="00A55281"/>
    <w:rsid w:val="00A5619C"/>
    <w:rsid w:val="00A60B25"/>
    <w:rsid w:val="00A61FCE"/>
    <w:rsid w:val="00A649FE"/>
    <w:rsid w:val="00A859A5"/>
    <w:rsid w:val="00A960AB"/>
    <w:rsid w:val="00AB1C2D"/>
    <w:rsid w:val="00AC1F4D"/>
    <w:rsid w:val="00AC48FD"/>
    <w:rsid w:val="00AC5BA3"/>
    <w:rsid w:val="00AD1605"/>
    <w:rsid w:val="00AE1C5F"/>
    <w:rsid w:val="00AF12DB"/>
    <w:rsid w:val="00B1701C"/>
    <w:rsid w:val="00B3421A"/>
    <w:rsid w:val="00B35967"/>
    <w:rsid w:val="00B40BD5"/>
    <w:rsid w:val="00B40C58"/>
    <w:rsid w:val="00B456BF"/>
    <w:rsid w:val="00B4612A"/>
    <w:rsid w:val="00B4698B"/>
    <w:rsid w:val="00B46D6D"/>
    <w:rsid w:val="00B46EC2"/>
    <w:rsid w:val="00B63ABE"/>
    <w:rsid w:val="00B64DBE"/>
    <w:rsid w:val="00B7616B"/>
    <w:rsid w:val="00B8138F"/>
    <w:rsid w:val="00B827D4"/>
    <w:rsid w:val="00B90845"/>
    <w:rsid w:val="00BA3407"/>
    <w:rsid w:val="00BB5D1A"/>
    <w:rsid w:val="00BD2046"/>
    <w:rsid w:val="00BE2432"/>
    <w:rsid w:val="00BF194C"/>
    <w:rsid w:val="00BF45AB"/>
    <w:rsid w:val="00BF661D"/>
    <w:rsid w:val="00C03A82"/>
    <w:rsid w:val="00C06213"/>
    <w:rsid w:val="00C12454"/>
    <w:rsid w:val="00C13FB3"/>
    <w:rsid w:val="00C17467"/>
    <w:rsid w:val="00C22A4C"/>
    <w:rsid w:val="00C23E7C"/>
    <w:rsid w:val="00C24FEE"/>
    <w:rsid w:val="00C3270A"/>
    <w:rsid w:val="00C41B19"/>
    <w:rsid w:val="00C41EB2"/>
    <w:rsid w:val="00C43B71"/>
    <w:rsid w:val="00C467EB"/>
    <w:rsid w:val="00C550C6"/>
    <w:rsid w:val="00C60133"/>
    <w:rsid w:val="00C60BE5"/>
    <w:rsid w:val="00C623E7"/>
    <w:rsid w:val="00C62737"/>
    <w:rsid w:val="00C74BFD"/>
    <w:rsid w:val="00C9099E"/>
    <w:rsid w:val="00C97BCD"/>
    <w:rsid w:val="00CA1A4D"/>
    <w:rsid w:val="00CC57B9"/>
    <w:rsid w:val="00CC695B"/>
    <w:rsid w:val="00CD1F8A"/>
    <w:rsid w:val="00CD2ACB"/>
    <w:rsid w:val="00CD300B"/>
    <w:rsid w:val="00CE4C2B"/>
    <w:rsid w:val="00CE4EF5"/>
    <w:rsid w:val="00CE5B86"/>
    <w:rsid w:val="00CE6AA4"/>
    <w:rsid w:val="00D073A6"/>
    <w:rsid w:val="00D20F73"/>
    <w:rsid w:val="00D32EF2"/>
    <w:rsid w:val="00D45E77"/>
    <w:rsid w:val="00D610A3"/>
    <w:rsid w:val="00D64332"/>
    <w:rsid w:val="00D658D3"/>
    <w:rsid w:val="00D742A9"/>
    <w:rsid w:val="00D82237"/>
    <w:rsid w:val="00D94BF4"/>
    <w:rsid w:val="00D9649A"/>
    <w:rsid w:val="00D96FEA"/>
    <w:rsid w:val="00DA14D0"/>
    <w:rsid w:val="00DA2084"/>
    <w:rsid w:val="00DA6E08"/>
    <w:rsid w:val="00DC1C63"/>
    <w:rsid w:val="00DD02A8"/>
    <w:rsid w:val="00DD3429"/>
    <w:rsid w:val="00DE6F64"/>
    <w:rsid w:val="00DE7B24"/>
    <w:rsid w:val="00DF5D61"/>
    <w:rsid w:val="00E01154"/>
    <w:rsid w:val="00E03107"/>
    <w:rsid w:val="00E137F8"/>
    <w:rsid w:val="00E14BA5"/>
    <w:rsid w:val="00E170B4"/>
    <w:rsid w:val="00E21464"/>
    <w:rsid w:val="00E2460E"/>
    <w:rsid w:val="00E310D8"/>
    <w:rsid w:val="00E34C70"/>
    <w:rsid w:val="00E3791C"/>
    <w:rsid w:val="00E438C3"/>
    <w:rsid w:val="00E51CD1"/>
    <w:rsid w:val="00E520C6"/>
    <w:rsid w:val="00E56A7B"/>
    <w:rsid w:val="00E56D83"/>
    <w:rsid w:val="00E66541"/>
    <w:rsid w:val="00E74827"/>
    <w:rsid w:val="00E749E8"/>
    <w:rsid w:val="00E81F3D"/>
    <w:rsid w:val="00E85DDA"/>
    <w:rsid w:val="00E92176"/>
    <w:rsid w:val="00E961C1"/>
    <w:rsid w:val="00EB7E30"/>
    <w:rsid w:val="00ED6F33"/>
    <w:rsid w:val="00EE0587"/>
    <w:rsid w:val="00EE12CE"/>
    <w:rsid w:val="00EE308A"/>
    <w:rsid w:val="00EE3251"/>
    <w:rsid w:val="00EF134F"/>
    <w:rsid w:val="00EF1517"/>
    <w:rsid w:val="00EF1C4D"/>
    <w:rsid w:val="00EF77AB"/>
    <w:rsid w:val="00F01722"/>
    <w:rsid w:val="00F07F89"/>
    <w:rsid w:val="00F10905"/>
    <w:rsid w:val="00F11BD2"/>
    <w:rsid w:val="00F14501"/>
    <w:rsid w:val="00F20118"/>
    <w:rsid w:val="00F31C5B"/>
    <w:rsid w:val="00F354E8"/>
    <w:rsid w:val="00F35C1A"/>
    <w:rsid w:val="00F371EF"/>
    <w:rsid w:val="00F60C94"/>
    <w:rsid w:val="00F61869"/>
    <w:rsid w:val="00F66787"/>
    <w:rsid w:val="00F84214"/>
    <w:rsid w:val="00F879D2"/>
    <w:rsid w:val="00FB14E2"/>
    <w:rsid w:val="00FB25E2"/>
    <w:rsid w:val="00FB2CA9"/>
    <w:rsid w:val="00FB483F"/>
    <w:rsid w:val="00FB4A5C"/>
    <w:rsid w:val="00FE4C5A"/>
    <w:rsid w:val="00FE5B65"/>
    <w:rsid w:val="00FE6107"/>
    <w:rsid w:val="00FE6ED7"/>
    <w:rsid w:val="00FF764A"/>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356DD6"/>
    <w:pPr>
      <w:spacing w:line="264" w:lineRule="auto"/>
      <w:jc w:val="both"/>
    </w:pPr>
    <w:rPr>
      <w:rFonts w:ascii="Arial" w:hAnsi="Arial" w:cs="Arial"/>
      <w:color w:val="000000"/>
    </w:rPr>
  </w:style>
  <w:style w:type="paragraph" w:styleId="Titre1">
    <w:name w:val="heading 1"/>
    <w:basedOn w:val="Normal"/>
    <w:next w:val="Normal"/>
    <w:rsid w:val="00D9409B"/>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rsid w:val="00207C64"/>
    <w:pPr>
      <w:keepNext/>
      <w:numPr>
        <w:ilvl w:val="1"/>
        <w:numId w:val="1"/>
      </w:numPr>
      <w:outlineLvl w:val="1"/>
    </w:pPr>
    <w:rPr>
      <w:b/>
    </w:rPr>
  </w:style>
  <w:style w:type="paragraph" w:styleId="Titre3">
    <w:name w:val="heading 3"/>
    <w:basedOn w:val="Normal"/>
    <w:next w:val="Titre4"/>
    <w:rsid w:val="00125FB0"/>
    <w:pPr>
      <w:keepNext/>
      <w:numPr>
        <w:ilvl w:val="2"/>
        <w:numId w:val="1"/>
      </w:numPr>
      <w:outlineLvl w:val="2"/>
    </w:pPr>
  </w:style>
  <w:style w:type="paragraph" w:styleId="Titre4">
    <w:name w:val="heading 4"/>
    <w:basedOn w:val="Normal"/>
    <w:next w:val="Normal"/>
    <w:autoRedefine/>
    <w:rsid w:val="00354EBD"/>
    <w:pPr>
      <w:numPr>
        <w:ilvl w:val="3"/>
        <w:numId w:val="1"/>
      </w:numPr>
      <w:outlineLvl w:val="3"/>
    </w:pPr>
  </w:style>
  <w:style w:type="paragraph" w:styleId="Titre5">
    <w:name w:val="heading 5"/>
    <w:basedOn w:val="Normal"/>
    <w:next w:val="Normal"/>
    <w:rsid w:val="001D6C11"/>
    <w:pPr>
      <w:keepNext/>
      <w:tabs>
        <w:tab w:val="left" w:pos="-1985"/>
      </w:tabs>
      <w:autoSpaceDE w:val="0"/>
      <w:autoSpaceDN w:val="0"/>
      <w:outlineLvl w:val="4"/>
    </w:pPr>
    <w:rPr>
      <w:rFonts w:ascii="Garamond" w:hAnsi="Garamond"/>
      <w:b/>
      <w:bCs/>
    </w:rPr>
  </w:style>
  <w:style w:type="paragraph" w:styleId="Titre6">
    <w:name w:val="heading 6"/>
    <w:basedOn w:val="Normal"/>
    <w:next w:val="Normal"/>
    <w:rsid w:val="001D6C11"/>
    <w:pPr>
      <w:keepNext/>
      <w:ind w:right="-2472"/>
      <w:outlineLvl w:val="5"/>
    </w:pPr>
    <w:rPr>
      <w:i/>
      <w:color w:val="FF0000"/>
    </w:rPr>
  </w:style>
  <w:style w:type="paragraph" w:styleId="Titre7">
    <w:name w:val="heading 7"/>
    <w:basedOn w:val="Normal"/>
    <w:next w:val="Normal"/>
    <w:rsid w:val="001D6C11"/>
    <w:pPr>
      <w:keepNext/>
      <w:tabs>
        <w:tab w:val="left" w:pos="-1985"/>
      </w:tabs>
      <w:autoSpaceDE w:val="0"/>
      <w:autoSpaceDN w:val="0"/>
      <w:jc w:val="center"/>
      <w:outlineLvl w:val="6"/>
    </w:pPr>
    <w:rPr>
      <w:b/>
      <w:bCs/>
      <w:sz w:val="28"/>
      <w:szCs w:val="28"/>
    </w:rPr>
  </w:style>
  <w:style w:type="paragraph" w:styleId="Titre8">
    <w:name w:val="heading 8"/>
    <w:basedOn w:val="Normal"/>
    <w:next w:val="Normal"/>
    <w:rsid w:val="001D6C11"/>
    <w:pPr>
      <w:keepNext/>
      <w:tabs>
        <w:tab w:val="left" w:pos="-1985"/>
      </w:tabs>
      <w:autoSpaceDE w:val="0"/>
      <w:autoSpaceDN w:val="0"/>
      <w:ind w:left="-567" w:right="-483"/>
      <w:outlineLvl w:val="7"/>
    </w:pPr>
    <w:rPr>
      <w:b/>
      <w:bCs/>
      <w:sz w:val="28"/>
      <w:szCs w:val="28"/>
    </w:rPr>
  </w:style>
  <w:style w:type="paragraph" w:styleId="Titre9">
    <w:name w:val="heading 9"/>
    <w:basedOn w:val="Normal"/>
    <w:next w:val="Normal"/>
    <w:rsid w:val="001D6C11"/>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Erepres">
    <w:name w:val="ECErepères"/>
    <w:basedOn w:val="ECEcorps"/>
    <w:qFormat/>
    <w:rsid w:val="00197F7D"/>
    <w:pPr>
      <w:jc w:val="center"/>
    </w:pPr>
    <w:rPr>
      <w:sz w:val="18"/>
      <w:szCs w:val="18"/>
    </w:rPr>
  </w:style>
  <w:style w:type="paragraph" w:customStyle="1" w:styleId="ECEappel">
    <w:name w:val="ECEappel"/>
    <w:basedOn w:val="ECEcorps"/>
    <w:qFormat/>
    <w:rsid w:val="00FB14E2"/>
    <w:pPr>
      <w:framePr w:hSpace="141" w:wrap="around" w:vAnchor="text" w:hAnchor="margin" w:xAlign="center" w:y="98"/>
      <w:jc w:val="center"/>
    </w:pPr>
    <w:rPr>
      <w:rFonts w:eastAsia="Arial Unicode MS"/>
      <w:b/>
    </w:rPr>
  </w:style>
  <w:style w:type="paragraph" w:styleId="Retraitnormal">
    <w:name w:val="Normal Indent"/>
    <w:basedOn w:val="Normal"/>
    <w:rsid w:val="001D6C11"/>
    <w:pPr>
      <w:tabs>
        <w:tab w:val="left" w:pos="-1985"/>
      </w:tabs>
      <w:autoSpaceDE w:val="0"/>
      <w:autoSpaceDN w:val="0"/>
      <w:ind w:left="708"/>
    </w:pPr>
  </w:style>
  <w:style w:type="paragraph" w:styleId="Pieddepage">
    <w:name w:val="footer"/>
    <w:basedOn w:val="Normal"/>
    <w:rsid w:val="001D6C11"/>
    <w:pPr>
      <w:tabs>
        <w:tab w:val="left" w:pos="-1985"/>
        <w:tab w:val="center" w:pos="4536"/>
        <w:tab w:val="right" w:pos="9072"/>
      </w:tabs>
      <w:autoSpaceDE w:val="0"/>
      <w:autoSpaceDN w:val="0"/>
    </w:pPr>
    <w:rPr>
      <w:sz w:val="22"/>
      <w:szCs w:val="22"/>
    </w:rPr>
  </w:style>
  <w:style w:type="paragraph" w:customStyle="1" w:styleId="remarque">
    <w:name w:val="remarque"/>
    <w:basedOn w:val="Normal"/>
    <w:rsid w:val="001D6C11"/>
    <w:pPr>
      <w:tabs>
        <w:tab w:val="left" w:pos="-1985"/>
      </w:tabs>
      <w:autoSpaceDE w:val="0"/>
      <w:autoSpaceDN w:val="0"/>
    </w:pPr>
    <w:rPr>
      <w:b/>
      <w:bCs/>
    </w:rPr>
  </w:style>
  <w:style w:type="paragraph" w:styleId="Retraitcorpsdetexte">
    <w:name w:val="Body Text Indent"/>
    <w:basedOn w:val="Normal"/>
    <w:rsid w:val="001D6C11"/>
    <w:pPr>
      <w:tabs>
        <w:tab w:val="left" w:pos="-1985"/>
      </w:tabs>
      <w:autoSpaceDE w:val="0"/>
      <w:autoSpaceDN w:val="0"/>
      <w:ind w:firstLine="426"/>
    </w:pPr>
    <w:rPr>
      <w:sz w:val="22"/>
      <w:szCs w:val="22"/>
    </w:rPr>
  </w:style>
  <w:style w:type="paragraph" w:styleId="En-tte">
    <w:name w:val="header"/>
    <w:basedOn w:val="Normal"/>
    <w:rsid w:val="001D6C11"/>
    <w:pPr>
      <w:framePr w:hSpace="142" w:wrap="auto" w:vAnchor="text" w:hAnchor="text" w:y="1"/>
      <w:tabs>
        <w:tab w:val="left" w:pos="-1985"/>
        <w:tab w:val="center" w:pos="4536"/>
        <w:tab w:val="right" w:pos="9072"/>
      </w:tabs>
      <w:autoSpaceDE w:val="0"/>
      <w:autoSpaceDN w:val="0"/>
    </w:pPr>
  </w:style>
  <w:style w:type="paragraph" w:styleId="Notedebasdepage">
    <w:name w:val="footnote text"/>
    <w:basedOn w:val="Normal"/>
    <w:semiHidden/>
    <w:rsid w:val="001D6C11"/>
  </w:style>
  <w:style w:type="paragraph" w:styleId="Sous-titre">
    <w:name w:val="Subtitle"/>
    <w:basedOn w:val="Normal"/>
    <w:rsid w:val="001D6C11"/>
    <w:pPr>
      <w:jc w:val="center"/>
    </w:pPr>
    <w:rPr>
      <w:b/>
      <w:i/>
      <w:sz w:val="28"/>
    </w:rPr>
  </w:style>
  <w:style w:type="character" w:styleId="Marquedecommentaire">
    <w:name w:val="annotation reference"/>
    <w:semiHidden/>
    <w:rsid w:val="001D6C11"/>
    <w:rPr>
      <w:sz w:val="16"/>
      <w:szCs w:val="16"/>
    </w:rPr>
  </w:style>
  <w:style w:type="paragraph" w:styleId="Commentaire">
    <w:name w:val="annotation text"/>
    <w:basedOn w:val="Normal"/>
    <w:semiHidden/>
    <w:rsid w:val="001D6C11"/>
  </w:style>
  <w:style w:type="paragraph" w:styleId="Objetducommentaire">
    <w:name w:val="annotation subject"/>
    <w:basedOn w:val="Commentaire"/>
    <w:next w:val="Commentaire"/>
    <w:semiHidden/>
    <w:rsid w:val="001D6C11"/>
    <w:rPr>
      <w:b/>
      <w:bCs/>
    </w:rPr>
  </w:style>
  <w:style w:type="paragraph" w:styleId="Textedebulles">
    <w:name w:val="Balloon Text"/>
    <w:basedOn w:val="Normal"/>
    <w:rsid w:val="001D6C11"/>
    <w:rPr>
      <w:rFonts w:ascii="Tahoma" w:hAnsi="Tahoma" w:cs="Tahoma"/>
      <w:sz w:val="16"/>
      <w:szCs w:val="16"/>
    </w:rPr>
  </w:style>
  <w:style w:type="table" w:styleId="Grilledutableau">
    <w:name w:val="Table Grid"/>
    <w:basedOn w:val="TableauNormal"/>
    <w:rsid w:val="003A0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aliases w:val="ECEsomm1"/>
    <w:basedOn w:val="ECEcorps"/>
    <w:next w:val="Normal"/>
    <w:uiPriority w:val="39"/>
    <w:qFormat/>
    <w:rsid w:val="00CA6FD0"/>
    <w:pPr>
      <w:tabs>
        <w:tab w:val="left" w:pos="284"/>
        <w:tab w:val="right" w:leader="dot" w:pos="9628"/>
      </w:tabs>
    </w:pPr>
  </w:style>
  <w:style w:type="paragraph" w:styleId="TM2">
    <w:name w:val="toc 2"/>
    <w:aliases w:val="ECEsomm2"/>
    <w:basedOn w:val="Normal"/>
    <w:next w:val="Normal"/>
    <w:uiPriority w:val="39"/>
    <w:unhideWhenUsed/>
    <w:qFormat/>
    <w:rsid w:val="00910B6F"/>
    <w:pPr>
      <w:tabs>
        <w:tab w:val="right" w:leader="dot" w:pos="9628"/>
      </w:tabs>
      <w:spacing w:after="100" w:line="276" w:lineRule="auto"/>
      <w:ind w:left="221"/>
    </w:pPr>
    <w:rPr>
      <w:noProof/>
      <w:color w:val="auto"/>
      <w:lang w:eastAsia="en-US"/>
    </w:rPr>
  </w:style>
  <w:style w:type="paragraph" w:styleId="TM3">
    <w:name w:val="toc 3"/>
    <w:basedOn w:val="Normal"/>
    <w:next w:val="Normal"/>
    <w:autoRedefine/>
    <w:uiPriority w:val="39"/>
    <w:unhideWhenUsed/>
    <w:rsid w:val="00A20F44"/>
    <w:pPr>
      <w:tabs>
        <w:tab w:val="right" w:leader="dot" w:pos="9628"/>
      </w:tabs>
      <w:spacing w:after="100" w:line="276" w:lineRule="auto"/>
      <w:ind w:left="442"/>
    </w:pPr>
    <w:rPr>
      <w:rFonts w:ascii="Calibri" w:hAnsi="Calibri" w:cs="Times New Roman"/>
      <w:color w:val="auto"/>
      <w:sz w:val="22"/>
      <w:szCs w:val="22"/>
      <w:lang w:eastAsia="en-US"/>
    </w:rPr>
  </w:style>
  <w:style w:type="paragraph" w:customStyle="1" w:styleId="StyleGrasCentrMotifTransparenteArrire-plan2">
    <w:name w:val="Style Gras Centré Motif : Transparente (Arrière-plan 2)"/>
    <w:basedOn w:val="Normal"/>
    <w:rsid w:val="00B97EB7"/>
    <w:pPr>
      <w:shd w:val="clear" w:color="auto" w:fill="EEECE1"/>
      <w:jc w:val="center"/>
    </w:pPr>
    <w:rPr>
      <w:rFonts w:cs="Times New Roman"/>
      <w:b/>
      <w:bCs/>
    </w:rPr>
  </w:style>
  <w:style w:type="paragraph" w:customStyle="1" w:styleId="Default">
    <w:name w:val="Default"/>
    <w:uiPriority w:val="99"/>
    <w:rsid w:val="00BF76AC"/>
    <w:pPr>
      <w:autoSpaceDE w:val="0"/>
      <w:autoSpaceDN w:val="0"/>
      <w:adjustRightInd w:val="0"/>
    </w:pPr>
    <w:rPr>
      <w:rFonts w:ascii="Calibri" w:eastAsia="MS ??" w:hAnsi="Calibri" w:cs="Calibri"/>
      <w:color w:val="000000"/>
      <w:sz w:val="24"/>
      <w:szCs w:val="24"/>
    </w:rPr>
  </w:style>
  <w:style w:type="character" w:customStyle="1" w:styleId="Titre2Car">
    <w:name w:val="Titre 2 Car"/>
    <w:link w:val="Titre2"/>
    <w:rsid w:val="00BF76AC"/>
    <w:rPr>
      <w:rFonts w:ascii="Arial" w:hAnsi="Arial" w:cs="Arial"/>
      <w:b/>
      <w:color w:val="000000"/>
    </w:rPr>
  </w:style>
  <w:style w:type="paragraph" w:customStyle="1" w:styleId="ECEcorps">
    <w:name w:val="ECEcorps"/>
    <w:link w:val="ECEcorpsCar"/>
    <w:qFormat/>
    <w:rsid w:val="00C06213"/>
    <w:pPr>
      <w:spacing w:line="264" w:lineRule="auto"/>
      <w:jc w:val="both"/>
    </w:pPr>
    <w:rPr>
      <w:rFonts w:ascii="Arial" w:hAnsi="Arial" w:cs="Arial"/>
    </w:rPr>
  </w:style>
  <w:style w:type="paragraph" w:customStyle="1" w:styleId="ECEtitre">
    <w:name w:val="ECEtitre"/>
    <w:basedOn w:val="ECEcorps"/>
    <w:next w:val="ECEcorps"/>
    <w:qFormat/>
    <w:rsid w:val="00E2460E"/>
    <w:pPr>
      <w:autoSpaceDE w:val="0"/>
      <w:autoSpaceDN w:val="0"/>
      <w:adjustRightInd w:val="0"/>
    </w:pPr>
    <w:rPr>
      <w:b/>
      <w:u w:val="single"/>
    </w:rPr>
  </w:style>
  <w:style w:type="paragraph" w:customStyle="1" w:styleId="ECEfiche">
    <w:name w:val="ECEfiche"/>
    <w:basedOn w:val="Titre1"/>
    <w:next w:val="ECEcorps"/>
    <w:qFormat/>
    <w:rsid w:val="00A12834"/>
    <w:pPr>
      <w:numPr>
        <w:numId w:val="0"/>
      </w:numPr>
    </w:pPr>
    <w:rPr>
      <w:b w:val="0"/>
    </w:rPr>
  </w:style>
  <w:style w:type="paragraph" w:customStyle="1" w:styleId="ECErponse">
    <w:name w:val="ECEréponse"/>
    <w:basedOn w:val="ECEcorps"/>
    <w:qFormat/>
    <w:rsid w:val="00C22A4C"/>
    <w:pPr>
      <w:autoSpaceDE w:val="0"/>
      <w:autoSpaceDN w:val="0"/>
      <w:adjustRightInd w:val="0"/>
      <w:spacing w:before="240" w:line="240" w:lineRule="auto"/>
    </w:pPr>
    <w:rPr>
      <w:bCs/>
      <w:szCs w:val="22"/>
    </w:rPr>
  </w:style>
  <w:style w:type="paragraph" w:customStyle="1" w:styleId="ECEpartie">
    <w:name w:val="ECEpartie"/>
    <w:basedOn w:val="ECEcorps"/>
    <w:next w:val="ECEcorps"/>
    <w:qFormat/>
    <w:rsid w:val="00452138"/>
    <w:pPr>
      <w:numPr>
        <w:numId w:val="4"/>
      </w:numPr>
    </w:pPr>
    <w:rPr>
      <w:b/>
    </w:rPr>
  </w:style>
  <w:style w:type="paragraph" w:customStyle="1" w:styleId="ECEcoeff">
    <w:name w:val="ECEcoeff"/>
    <w:basedOn w:val="ECEcorps"/>
    <w:next w:val="ECEcorps"/>
    <w:qFormat/>
    <w:rsid w:val="0003345D"/>
    <w:rPr>
      <w:b/>
      <w:sz w:val="22"/>
      <w:szCs w:val="22"/>
    </w:rPr>
  </w:style>
  <w:style w:type="paragraph" w:customStyle="1" w:styleId="ECEbordure">
    <w:name w:val="ECEbordure"/>
    <w:basedOn w:val="ECEcorps"/>
    <w:qFormat/>
    <w:rsid w:val="00180BB9"/>
    <w:pPr>
      <w:pBdr>
        <w:top w:val="single" w:sz="12" w:space="1" w:color="auto"/>
        <w:left w:val="single" w:sz="12" w:space="4" w:color="auto"/>
        <w:bottom w:val="single" w:sz="12" w:space="1" w:color="auto"/>
        <w:right w:val="single" w:sz="12" w:space="4" w:color="auto"/>
      </w:pBdr>
      <w:ind w:left="284" w:right="281"/>
    </w:pPr>
  </w:style>
  <w:style w:type="paragraph" w:customStyle="1" w:styleId="ECEsommaire">
    <w:name w:val="ECEsommaire"/>
    <w:basedOn w:val="ECEcorps"/>
    <w:qFormat/>
    <w:rsid w:val="0060508C"/>
    <w:pPr>
      <w:jc w:val="center"/>
    </w:pPr>
    <w:rPr>
      <w:b/>
      <w:sz w:val="24"/>
      <w:szCs w:val="24"/>
    </w:rPr>
  </w:style>
  <w:style w:type="paragraph" w:customStyle="1" w:styleId="ECEpuce1">
    <w:name w:val="ECEpuce1"/>
    <w:basedOn w:val="ECEcorps"/>
    <w:autoRedefine/>
    <w:qFormat/>
    <w:rsid w:val="00D94BF4"/>
    <w:pPr>
      <w:numPr>
        <w:numId w:val="2"/>
      </w:numPr>
      <w:ind w:left="924" w:hanging="357"/>
    </w:pPr>
    <w:rPr>
      <w:rFonts w:eastAsia="Arial Unicode MS"/>
      <w:bCs/>
      <w:iCs/>
      <w:strike/>
      <w:color w:val="FF0000"/>
    </w:rPr>
  </w:style>
  <w:style w:type="paragraph" w:customStyle="1" w:styleId="ECEpuce2">
    <w:name w:val="ECEpuce2"/>
    <w:basedOn w:val="ECEcorps"/>
    <w:qFormat/>
    <w:rsid w:val="0060508C"/>
    <w:pPr>
      <w:numPr>
        <w:ilvl w:val="2"/>
        <w:numId w:val="2"/>
      </w:numPr>
      <w:ind w:left="1491" w:hanging="357"/>
    </w:pPr>
    <w:rPr>
      <w:rFonts w:eastAsia="Arial Unicode MS"/>
      <w:bCs/>
      <w:iCs/>
    </w:rPr>
  </w:style>
  <w:style w:type="paragraph" w:styleId="TM4">
    <w:name w:val="toc 4"/>
    <w:basedOn w:val="Normal"/>
    <w:next w:val="Normal"/>
    <w:autoRedefine/>
    <w:uiPriority w:val="39"/>
    <w:unhideWhenUsed/>
    <w:rsid w:val="00943326"/>
    <w:pPr>
      <w:ind w:left="600"/>
    </w:pPr>
  </w:style>
  <w:style w:type="paragraph" w:styleId="TM5">
    <w:name w:val="toc 5"/>
    <w:basedOn w:val="Normal"/>
    <w:next w:val="Normal"/>
    <w:autoRedefine/>
    <w:uiPriority w:val="39"/>
    <w:unhideWhenUsed/>
    <w:rsid w:val="00943326"/>
    <w:pPr>
      <w:ind w:left="800"/>
    </w:pPr>
  </w:style>
  <w:style w:type="paragraph" w:styleId="TM6">
    <w:name w:val="toc 6"/>
    <w:basedOn w:val="Normal"/>
    <w:next w:val="Normal"/>
    <w:autoRedefine/>
    <w:uiPriority w:val="39"/>
    <w:unhideWhenUsed/>
    <w:rsid w:val="00943326"/>
    <w:pPr>
      <w:ind w:left="1000"/>
    </w:pPr>
  </w:style>
  <w:style w:type="paragraph" w:styleId="TM7">
    <w:name w:val="toc 7"/>
    <w:basedOn w:val="Normal"/>
    <w:next w:val="Normal"/>
    <w:autoRedefine/>
    <w:uiPriority w:val="39"/>
    <w:unhideWhenUsed/>
    <w:rsid w:val="00943326"/>
    <w:pPr>
      <w:ind w:left="1200"/>
    </w:pPr>
  </w:style>
  <w:style w:type="paragraph" w:styleId="TM8">
    <w:name w:val="toc 8"/>
    <w:basedOn w:val="Normal"/>
    <w:next w:val="Normal"/>
    <w:autoRedefine/>
    <w:uiPriority w:val="39"/>
    <w:unhideWhenUsed/>
    <w:rsid w:val="00943326"/>
    <w:pPr>
      <w:ind w:left="1400"/>
    </w:pPr>
  </w:style>
  <w:style w:type="paragraph" w:styleId="TM9">
    <w:name w:val="toc 9"/>
    <w:basedOn w:val="Normal"/>
    <w:next w:val="Normal"/>
    <w:autoRedefine/>
    <w:uiPriority w:val="39"/>
    <w:unhideWhenUsed/>
    <w:rsid w:val="00943326"/>
    <w:pPr>
      <w:ind w:left="1600"/>
    </w:pPr>
  </w:style>
  <w:style w:type="character" w:styleId="Accentuation">
    <w:name w:val="Emphasis"/>
    <w:uiPriority w:val="20"/>
    <w:qFormat/>
    <w:rsid w:val="00267805"/>
    <w:rPr>
      <w:i/>
      <w:iCs/>
    </w:rPr>
  </w:style>
  <w:style w:type="paragraph" w:customStyle="1" w:styleId="Gdmath">
    <w:name w:val="Gdmath"/>
    <w:basedOn w:val="ECEcorps"/>
    <w:link w:val="GdmathCar"/>
    <w:rsid w:val="00595A66"/>
    <w:rPr>
      <w:rFonts w:ascii="Times New Roman" w:hAnsi="Times New Roman" w:cs="Times New Roman"/>
      <w:color w:val="000000"/>
      <w:sz w:val="24"/>
      <w:lang w:val="en-US"/>
    </w:rPr>
  </w:style>
  <w:style w:type="character" w:customStyle="1" w:styleId="ECEcorpsCar">
    <w:name w:val="ECEcorps Car"/>
    <w:basedOn w:val="Policepardfaut"/>
    <w:link w:val="ECEcorps"/>
    <w:rsid w:val="00595A66"/>
    <w:rPr>
      <w:rFonts w:ascii="Arial" w:hAnsi="Arial" w:cs="Arial"/>
    </w:rPr>
  </w:style>
  <w:style w:type="character" w:customStyle="1" w:styleId="GdmathCar">
    <w:name w:val="Gdmath Car"/>
    <w:basedOn w:val="ECEcorpsCar"/>
    <w:link w:val="Gdmath"/>
    <w:rsid w:val="00595A66"/>
    <w:rPr>
      <w:color w:val="000000"/>
      <w:sz w:val="24"/>
      <w:lang w:val="en-US"/>
    </w:rPr>
  </w:style>
</w:styles>
</file>

<file path=word/webSettings.xml><?xml version="1.0" encoding="utf-8"?>
<w:webSettings xmlns:r="http://schemas.openxmlformats.org/officeDocument/2006/relationships" xmlns:w="http://schemas.openxmlformats.org/wordprocessingml/2006/main">
  <w:divs>
    <w:div w:id="12762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Fichiers%20perso\Mes%20documents\FGELYdata\IA-IPR\ECE%20commission\Arbres\Sujets%20anciens%20&#224;%20revoir%20IPR\FG\A%20COBAYER\Sujet%2034\sujet%2034%20DOSSIER%20PREPARATOIRE%2006-12-2014_F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926CF-68ED-4D7F-BE82-B03E90D2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sujet 34 DOSSIER PREPARATOIRE 06-12-2014_FG</Template>
  <TotalTime>63</TotalTime>
  <Pages>7</Pages>
  <Words>1866</Words>
  <Characters>11249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SIEC</dc:creator>
  <cp:lastModifiedBy>bg_ecep</cp:lastModifiedBy>
  <cp:revision>13</cp:revision>
  <cp:lastPrinted>2018-03-01T15:52:00Z</cp:lastPrinted>
  <dcterms:created xsi:type="dcterms:W3CDTF">2017-09-04T08:04:00Z</dcterms:created>
  <dcterms:modified xsi:type="dcterms:W3CDTF">2018-03-01T15:53:00Z</dcterms:modified>
</cp:coreProperties>
</file>