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834" w:rsidRDefault="00A12834" w:rsidP="008A2C45">
      <w:pPr>
        <w:pStyle w:val="ECEcorps"/>
      </w:pPr>
    </w:p>
    <w:p w:rsidR="00A12834" w:rsidRPr="0060508C" w:rsidRDefault="00A12834" w:rsidP="0060508C">
      <w:pPr>
        <w:pStyle w:val="ECEbordure"/>
        <w:jc w:val="center"/>
        <w:rPr>
          <w:b/>
          <w:sz w:val="24"/>
          <w:szCs w:val="24"/>
        </w:rPr>
      </w:pPr>
      <w:r w:rsidRPr="0060508C">
        <w:rPr>
          <w:b/>
          <w:sz w:val="24"/>
          <w:szCs w:val="24"/>
        </w:rPr>
        <w:t>BACCALAURÉAT SÉRIE S</w:t>
      </w:r>
    </w:p>
    <w:p w:rsidR="00A12834" w:rsidRPr="0060508C" w:rsidRDefault="00A12834" w:rsidP="0060508C">
      <w:pPr>
        <w:pStyle w:val="ECEbordure"/>
        <w:jc w:val="center"/>
      </w:pPr>
    </w:p>
    <w:p w:rsidR="00A12834" w:rsidRPr="0060508C" w:rsidRDefault="00A12834" w:rsidP="0060508C">
      <w:pPr>
        <w:pStyle w:val="ECEbordure"/>
        <w:jc w:val="center"/>
        <w:rPr>
          <w:b/>
          <w:sz w:val="24"/>
          <w:szCs w:val="24"/>
        </w:rPr>
      </w:pPr>
      <w:r w:rsidRPr="0060508C">
        <w:rPr>
          <w:b/>
          <w:sz w:val="24"/>
          <w:szCs w:val="24"/>
        </w:rPr>
        <w:t>Épreuve de PHYSIQUE CHIMIE</w:t>
      </w:r>
    </w:p>
    <w:p w:rsidR="00A12834" w:rsidRPr="0060508C" w:rsidRDefault="00A12834" w:rsidP="0060508C">
      <w:pPr>
        <w:pStyle w:val="ECEbordure"/>
        <w:jc w:val="center"/>
        <w:rPr>
          <w:b/>
          <w:sz w:val="24"/>
          <w:szCs w:val="24"/>
        </w:rPr>
      </w:pPr>
      <w:r w:rsidRPr="0060508C">
        <w:rPr>
          <w:b/>
          <w:sz w:val="24"/>
          <w:szCs w:val="24"/>
        </w:rPr>
        <w:t>Évaluation des Compétences Expérimentales</w:t>
      </w:r>
    </w:p>
    <w:p w:rsidR="00A12834" w:rsidRPr="0060508C" w:rsidRDefault="00A12834" w:rsidP="0060508C">
      <w:pPr>
        <w:pStyle w:val="ECEbordure"/>
        <w:jc w:val="center"/>
      </w:pPr>
    </w:p>
    <w:p w:rsidR="0008058B" w:rsidRDefault="0008058B" w:rsidP="008A2C45">
      <w:pPr>
        <w:pStyle w:val="ECEcorps"/>
      </w:pPr>
    </w:p>
    <w:p w:rsidR="0008058B" w:rsidRDefault="0008058B" w:rsidP="008A2C45">
      <w:pPr>
        <w:pStyle w:val="ECEcorps"/>
      </w:pPr>
    </w:p>
    <w:p w:rsidR="0008058B" w:rsidRDefault="0008058B" w:rsidP="003B15C1">
      <w:pPr>
        <w:pStyle w:val="ECEcorps"/>
      </w:pPr>
    </w:p>
    <w:p w:rsidR="0008058B" w:rsidRDefault="0008058B" w:rsidP="0060508C">
      <w:pPr>
        <w:pStyle w:val="ECEsommaire"/>
      </w:pPr>
      <w:r w:rsidRPr="00F27BEF">
        <w:t>Sommaire</w:t>
      </w:r>
    </w:p>
    <w:p w:rsidR="009F2FD1" w:rsidRDefault="009F2FD1" w:rsidP="0060508C">
      <w:pPr>
        <w:pStyle w:val="ECEsommaire"/>
      </w:pPr>
    </w:p>
    <w:p w:rsidR="0075692D" w:rsidRDefault="005A4C82">
      <w:pPr>
        <w:pStyle w:val="TM1"/>
        <w:rPr>
          <w:rFonts w:asciiTheme="minorHAnsi" w:eastAsiaTheme="minorEastAsia" w:hAnsiTheme="minorHAnsi" w:cstheme="minorBidi"/>
          <w:noProof/>
          <w:sz w:val="22"/>
          <w:szCs w:val="22"/>
        </w:rPr>
      </w:pPr>
      <w:r>
        <w:fldChar w:fldCharType="begin"/>
      </w:r>
      <w:r w:rsidR="00943326">
        <w:instrText xml:space="preserve"> TOC \t "ECEfiche;1;ECEpartie;2" </w:instrText>
      </w:r>
      <w:r>
        <w:fldChar w:fldCharType="separate"/>
      </w:r>
      <w:r w:rsidR="0075692D">
        <w:rPr>
          <w:noProof/>
        </w:rPr>
        <w:t>I. DESCRIPTIF DU SUJET DESTINÉ AUX ÉVALUATEURS</w:t>
      </w:r>
      <w:r w:rsidR="0075692D">
        <w:rPr>
          <w:noProof/>
        </w:rPr>
        <w:tab/>
      </w:r>
      <w:r>
        <w:rPr>
          <w:noProof/>
        </w:rPr>
        <w:fldChar w:fldCharType="begin"/>
      </w:r>
      <w:r w:rsidR="0075692D">
        <w:rPr>
          <w:noProof/>
        </w:rPr>
        <w:instrText xml:space="preserve"> PAGEREF _Toc504484962 \h </w:instrText>
      </w:r>
      <w:r>
        <w:rPr>
          <w:noProof/>
        </w:rPr>
      </w:r>
      <w:r>
        <w:rPr>
          <w:noProof/>
        </w:rPr>
        <w:fldChar w:fldCharType="separate"/>
      </w:r>
      <w:r w:rsidR="00406F87">
        <w:rPr>
          <w:noProof/>
        </w:rPr>
        <w:t>2</w:t>
      </w:r>
      <w:r>
        <w:rPr>
          <w:noProof/>
        </w:rPr>
        <w:fldChar w:fldCharType="end"/>
      </w:r>
    </w:p>
    <w:p w:rsidR="0075692D" w:rsidRDefault="0075692D">
      <w:pPr>
        <w:pStyle w:val="TM1"/>
        <w:rPr>
          <w:rFonts w:asciiTheme="minorHAnsi" w:eastAsiaTheme="minorEastAsia" w:hAnsiTheme="minorHAnsi" w:cstheme="minorBidi"/>
          <w:noProof/>
          <w:sz w:val="22"/>
          <w:szCs w:val="22"/>
        </w:rPr>
      </w:pPr>
      <w:r>
        <w:rPr>
          <w:noProof/>
        </w:rPr>
        <w:t>II. LISTE DE MATÉRIEL DESTINÉE AUX ÉVALUATEURS ET AUX PERSONNELS DE LABORATOIRE</w:t>
      </w:r>
      <w:r>
        <w:rPr>
          <w:noProof/>
        </w:rPr>
        <w:tab/>
      </w:r>
      <w:r w:rsidR="005A4C82">
        <w:rPr>
          <w:noProof/>
        </w:rPr>
        <w:fldChar w:fldCharType="begin"/>
      </w:r>
      <w:r>
        <w:rPr>
          <w:noProof/>
        </w:rPr>
        <w:instrText xml:space="preserve"> PAGEREF _Toc504484963 \h </w:instrText>
      </w:r>
      <w:r w:rsidR="005A4C82">
        <w:rPr>
          <w:noProof/>
        </w:rPr>
      </w:r>
      <w:r w:rsidR="005A4C82">
        <w:rPr>
          <w:noProof/>
        </w:rPr>
        <w:fldChar w:fldCharType="separate"/>
      </w:r>
      <w:r w:rsidR="00406F87">
        <w:rPr>
          <w:noProof/>
        </w:rPr>
        <w:t>3</w:t>
      </w:r>
      <w:r w:rsidR="005A4C82">
        <w:rPr>
          <w:noProof/>
        </w:rPr>
        <w:fldChar w:fldCharType="end"/>
      </w:r>
    </w:p>
    <w:p w:rsidR="0075692D" w:rsidRDefault="0075692D">
      <w:pPr>
        <w:pStyle w:val="TM1"/>
        <w:rPr>
          <w:rFonts w:asciiTheme="minorHAnsi" w:eastAsiaTheme="minorEastAsia" w:hAnsiTheme="minorHAnsi" w:cstheme="minorBidi"/>
          <w:noProof/>
          <w:sz w:val="22"/>
          <w:szCs w:val="22"/>
        </w:rPr>
      </w:pPr>
      <w:r>
        <w:rPr>
          <w:noProof/>
        </w:rPr>
        <w:t>III. ÉNONCÉ DESTINÉ AU CANDIDAT</w:t>
      </w:r>
      <w:r>
        <w:rPr>
          <w:noProof/>
        </w:rPr>
        <w:tab/>
      </w:r>
      <w:r w:rsidR="005A4C82">
        <w:rPr>
          <w:noProof/>
        </w:rPr>
        <w:fldChar w:fldCharType="begin"/>
      </w:r>
      <w:r>
        <w:rPr>
          <w:noProof/>
        </w:rPr>
        <w:instrText xml:space="preserve"> PAGEREF _Toc504484964 \h </w:instrText>
      </w:r>
      <w:r w:rsidR="005A4C82">
        <w:rPr>
          <w:noProof/>
        </w:rPr>
      </w:r>
      <w:r w:rsidR="005A4C82">
        <w:rPr>
          <w:noProof/>
        </w:rPr>
        <w:fldChar w:fldCharType="separate"/>
      </w:r>
      <w:r w:rsidR="00406F87">
        <w:rPr>
          <w:noProof/>
        </w:rPr>
        <w:t>5</w:t>
      </w:r>
      <w:r w:rsidR="005A4C82">
        <w:rPr>
          <w:noProof/>
        </w:rPr>
        <w:fldChar w:fldCharType="end"/>
      </w:r>
    </w:p>
    <w:p w:rsidR="0075692D" w:rsidRDefault="0075692D">
      <w:pPr>
        <w:pStyle w:val="TM2"/>
        <w:tabs>
          <w:tab w:val="left" w:pos="800"/>
        </w:tabs>
        <w:rPr>
          <w:rFonts w:asciiTheme="minorHAnsi" w:eastAsiaTheme="minorEastAsia" w:hAnsiTheme="minorHAnsi" w:cstheme="minorBidi"/>
          <w:sz w:val="22"/>
          <w:szCs w:val="22"/>
          <w:lang w:eastAsia="fr-FR"/>
        </w:rPr>
      </w:pPr>
      <w:r>
        <w:t>1.</w:t>
      </w:r>
      <w:r>
        <w:rPr>
          <w:rFonts w:asciiTheme="minorHAnsi" w:eastAsiaTheme="minorEastAsia" w:hAnsiTheme="minorHAnsi" w:cstheme="minorBidi"/>
          <w:sz w:val="22"/>
          <w:szCs w:val="22"/>
          <w:lang w:eastAsia="fr-FR"/>
        </w:rPr>
        <w:tab/>
      </w:r>
      <w:r>
        <w:t>Détermination de deux grandeurs caractéristiques de la photorésistance (</w:t>
      </w:r>
      <w:r w:rsidRPr="00F87ECA">
        <w:t>30 minutes conseillées</w:t>
      </w:r>
      <w:r>
        <w:t>)</w:t>
      </w:r>
      <w:r>
        <w:tab/>
      </w:r>
      <w:r w:rsidR="005A4C82">
        <w:fldChar w:fldCharType="begin"/>
      </w:r>
      <w:r>
        <w:instrText xml:space="preserve"> PAGEREF _Toc504484965 \h </w:instrText>
      </w:r>
      <w:r w:rsidR="005A4C82">
        <w:fldChar w:fldCharType="separate"/>
      </w:r>
      <w:r w:rsidR="00406F87">
        <w:t>8</w:t>
      </w:r>
      <w:r w:rsidR="005A4C82">
        <w:fldChar w:fldCharType="end"/>
      </w:r>
    </w:p>
    <w:p w:rsidR="0075692D" w:rsidRDefault="0075692D">
      <w:pPr>
        <w:pStyle w:val="TM2"/>
        <w:tabs>
          <w:tab w:val="left" w:pos="800"/>
        </w:tabs>
        <w:rPr>
          <w:rFonts w:asciiTheme="minorHAnsi" w:eastAsiaTheme="minorEastAsia" w:hAnsiTheme="minorHAnsi" w:cstheme="minorBidi"/>
          <w:sz w:val="22"/>
          <w:szCs w:val="22"/>
          <w:lang w:eastAsia="fr-FR"/>
        </w:rPr>
      </w:pPr>
      <w:r>
        <w:t>2.</w:t>
      </w:r>
      <w:r>
        <w:rPr>
          <w:rFonts w:asciiTheme="minorHAnsi" w:eastAsiaTheme="minorEastAsia" w:hAnsiTheme="minorHAnsi" w:cstheme="minorBidi"/>
          <w:sz w:val="22"/>
          <w:szCs w:val="22"/>
          <w:lang w:eastAsia="fr-FR"/>
        </w:rPr>
        <w:tab/>
      </w:r>
      <w:r>
        <w:t>Étude du dispositif d’éclairage automatique d’une voiture (</w:t>
      </w:r>
      <w:r w:rsidRPr="00F87ECA">
        <w:t>10 minutes conseillées</w:t>
      </w:r>
      <w:r>
        <w:t>)</w:t>
      </w:r>
      <w:r>
        <w:tab/>
      </w:r>
      <w:r w:rsidR="005A4C82">
        <w:fldChar w:fldCharType="begin"/>
      </w:r>
      <w:r>
        <w:instrText xml:space="preserve"> PAGEREF _Toc504484966 \h </w:instrText>
      </w:r>
      <w:r w:rsidR="005A4C82">
        <w:fldChar w:fldCharType="separate"/>
      </w:r>
      <w:r w:rsidR="00406F87">
        <w:t>9</w:t>
      </w:r>
      <w:r w:rsidR="005A4C82">
        <w:fldChar w:fldCharType="end"/>
      </w:r>
    </w:p>
    <w:p w:rsidR="0075692D" w:rsidRDefault="0075692D">
      <w:pPr>
        <w:pStyle w:val="TM2"/>
        <w:tabs>
          <w:tab w:val="left" w:pos="800"/>
        </w:tabs>
        <w:rPr>
          <w:rFonts w:asciiTheme="minorHAnsi" w:eastAsiaTheme="minorEastAsia" w:hAnsiTheme="minorHAnsi" w:cstheme="minorBidi"/>
          <w:sz w:val="22"/>
          <w:szCs w:val="22"/>
          <w:lang w:eastAsia="fr-FR"/>
        </w:rPr>
      </w:pPr>
      <w:r>
        <w:t>3.</w:t>
      </w:r>
      <w:r>
        <w:rPr>
          <w:rFonts w:asciiTheme="minorHAnsi" w:eastAsiaTheme="minorEastAsia" w:hAnsiTheme="minorHAnsi" w:cstheme="minorBidi"/>
          <w:sz w:val="22"/>
          <w:szCs w:val="22"/>
          <w:lang w:eastAsia="fr-FR"/>
        </w:rPr>
        <w:tab/>
      </w:r>
      <w:r>
        <w:t>Pertinence de l’utilisation de la photorésistance dans le dispositif (</w:t>
      </w:r>
      <w:r w:rsidRPr="00F87ECA">
        <w:t>20 minutes conseillées</w:t>
      </w:r>
      <w:r>
        <w:t>)</w:t>
      </w:r>
      <w:r>
        <w:tab/>
      </w:r>
      <w:r w:rsidR="005A4C82">
        <w:fldChar w:fldCharType="begin"/>
      </w:r>
      <w:r>
        <w:instrText xml:space="preserve"> PAGEREF _Toc504484967 \h </w:instrText>
      </w:r>
      <w:r w:rsidR="005A4C82">
        <w:fldChar w:fldCharType="separate"/>
      </w:r>
      <w:r w:rsidR="00406F87">
        <w:t>10</w:t>
      </w:r>
      <w:r w:rsidR="005A4C82">
        <w:fldChar w:fldCharType="end"/>
      </w:r>
    </w:p>
    <w:p w:rsidR="001B5CD4" w:rsidRDefault="005A4C82" w:rsidP="008A2C45">
      <w:pPr>
        <w:pStyle w:val="ECEcorps"/>
        <w:rPr>
          <w:rFonts w:eastAsiaTheme="minorEastAsia"/>
          <w:noProof/>
        </w:rPr>
      </w:pPr>
      <w:r>
        <w:fldChar w:fldCharType="end"/>
      </w:r>
    </w:p>
    <w:p w:rsidR="00A12834" w:rsidRPr="004955A9" w:rsidRDefault="00A12834" w:rsidP="00A16872">
      <w:pPr>
        <w:pStyle w:val="ECEcorps"/>
        <w:rPr>
          <w:bCs/>
        </w:rPr>
      </w:pPr>
    </w:p>
    <w:p w:rsidR="00A12834" w:rsidRPr="004955A9" w:rsidRDefault="00A12834" w:rsidP="00A16872">
      <w:pPr>
        <w:pStyle w:val="ECEcorps"/>
        <w:rPr>
          <w:bCs/>
        </w:rPr>
      </w:pPr>
    </w:p>
    <w:p w:rsidR="00A12834" w:rsidRPr="004955A9" w:rsidRDefault="00A12834" w:rsidP="00A16872">
      <w:pPr>
        <w:pStyle w:val="ECEcorps"/>
        <w:rPr>
          <w:bCs/>
        </w:rPr>
      </w:pPr>
    </w:p>
    <w:p w:rsidR="0008058B" w:rsidRPr="004955A9" w:rsidRDefault="0008058B" w:rsidP="00A16872">
      <w:pPr>
        <w:pStyle w:val="ECEcorps"/>
        <w:rPr>
          <w:bCs/>
        </w:rPr>
      </w:pPr>
    </w:p>
    <w:p w:rsidR="0008058B" w:rsidRPr="004955A9" w:rsidRDefault="0008058B" w:rsidP="00915AEE">
      <w:pPr>
        <w:pStyle w:val="ECEcorps"/>
      </w:pPr>
      <w:r w:rsidRPr="004955A9">
        <w:br w:type="page"/>
      </w:r>
    </w:p>
    <w:p w:rsidR="0008058B" w:rsidRPr="00636B48" w:rsidRDefault="0008058B" w:rsidP="00A12834">
      <w:pPr>
        <w:pStyle w:val="ECEfiche"/>
        <w:rPr>
          <w:b/>
        </w:rPr>
      </w:pPr>
      <w:bookmarkStart w:id="0" w:name="_Toc266141527"/>
      <w:bookmarkStart w:id="1" w:name="_Toc266306016"/>
      <w:bookmarkStart w:id="2" w:name="_Toc266361599"/>
      <w:bookmarkStart w:id="3" w:name="_Toc497166901"/>
      <w:bookmarkStart w:id="4" w:name="_Toc504484962"/>
      <w:r w:rsidRPr="00636B48">
        <w:lastRenderedPageBreak/>
        <w:t xml:space="preserve">I. DESCRIPTIF </w:t>
      </w:r>
      <w:r w:rsidRPr="00A12834">
        <w:t>DU SUJET</w:t>
      </w:r>
      <w:r w:rsidRPr="00636B48">
        <w:t xml:space="preserve"> DESTINÉ AUX </w:t>
      </w:r>
      <w:r w:rsidR="008E7248">
        <w:t>ÉVALUATEURS</w:t>
      </w:r>
      <w:bookmarkEnd w:id="0"/>
      <w:bookmarkEnd w:id="1"/>
      <w:bookmarkEnd w:id="2"/>
      <w:bookmarkEnd w:id="3"/>
      <w:bookmarkEnd w:id="4"/>
    </w:p>
    <w:p w:rsidR="0008058B" w:rsidRPr="00B97E62" w:rsidRDefault="0008058B" w:rsidP="0060508C">
      <w:pPr>
        <w:pStyle w:val="ECEcorp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38"/>
        <w:gridCol w:w="7797"/>
      </w:tblGrid>
      <w:tr w:rsidR="0008058B" w:rsidRPr="00B97E62" w:rsidTr="00A12834">
        <w:trPr>
          <w:jc w:val="center"/>
        </w:trPr>
        <w:tc>
          <w:tcPr>
            <w:tcW w:w="2338" w:type="dxa"/>
            <w:vAlign w:val="center"/>
          </w:tcPr>
          <w:p w:rsidR="0008058B" w:rsidRPr="001C235A" w:rsidRDefault="0008058B" w:rsidP="0060508C">
            <w:pPr>
              <w:pStyle w:val="ECEcorps"/>
              <w:jc w:val="center"/>
            </w:pPr>
            <w:r w:rsidRPr="001C235A">
              <w:t>Tâches à réaliser par le candidat</w:t>
            </w:r>
          </w:p>
        </w:tc>
        <w:tc>
          <w:tcPr>
            <w:tcW w:w="7797" w:type="dxa"/>
          </w:tcPr>
          <w:p w:rsidR="00106A61" w:rsidRDefault="008536EF" w:rsidP="00106A61">
            <w:r>
              <w:t>Dans ce sujet, l</w:t>
            </w:r>
            <w:r w:rsidR="007161CD">
              <w:t>e candidat doit :</w:t>
            </w:r>
          </w:p>
          <w:p w:rsidR="00106A61" w:rsidRDefault="008536EF" w:rsidP="00106A61">
            <w:pPr>
              <w:pStyle w:val="ECEpuce1"/>
              <w:numPr>
                <w:ilvl w:val="0"/>
                <w:numId w:val="8"/>
              </w:numPr>
              <w:suppressAutoHyphens/>
            </w:pPr>
            <w:r>
              <w:t>d</w:t>
            </w:r>
            <w:r w:rsidR="00106A61">
              <w:t>éterminer la valeur de la résistance aux bornes d</w:t>
            </w:r>
            <w:r w:rsidR="000E7FAB">
              <w:t xml:space="preserve">’une </w:t>
            </w:r>
            <w:r w:rsidR="00106A61">
              <w:t>photorésistance.</w:t>
            </w:r>
          </w:p>
          <w:p w:rsidR="00106A61" w:rsidRDefault="008536EF" w:rsidP="00106A61">
            <w:pPr>
              <w:pStyle w:val="ECEpuce1"/>
              <w:numPr>
                <w:ilvl w:val="0"/>
                <w:numId w:val="8"/>
              </w:numPr>
              <w:suppressAutoHyphens/>
            </w:pPr>
            <w:r>
              <w:t>r</w:t>
            </w:r>
            <w:r w:rsidR="00106A61">
              <w:t xml:space="preserve">éaliser </w:t>
            </w:r>
            <w:r w:rsidR="000E7FAB">
              <w:t xml:space="preserve">un </w:t>
            </w:r>
            <w:r w:rsidR="00106A61">
              <w:t xml:space="preserve">montage </w:t>
            </w:r>
            <w:r w:rsidR="000E7FAB">
              <w:t xml:space="preserve">permettant de </w:t>
            </w:r>
            <w:r w:rsidR="00106A61">
              <w:t>mesure</w:t>
            </w:r>
            <w:r w:rsidR="000E7FAB">
              <w:t>r</w:t>
            </w:r>
            <w:r w:rsidR="00106A61">
              <w:t xml:space="preserve"> </w:t>
            </w:r>
            <w:r w:rsidR="000E7FAB">
              <w:t xml:space="preserve">le </w:t>
            </w:r>
            <w:r w:rsidR="00106A61">
              <w:t xml:space="preserve">temps de réponse de </w:t>
            </w:r>
            <w:r w:rsidR="000E7FAB">
              <w:t xml:space="preserve">cette </w:t>
            </w:r>
            <w:r w:rsidR="00106A61">
              <w:t>photorésistance à l’aide du matéri</w:t>
            </w:r>
            <w:r w:rsidR="00852299">
              <w:t>el disponible et des documents</w:t>
            </w:r>
            <w:r>
              <w:t> ;</w:t>
            </w:r>
          </w:p>
          <w:p w:rsidR="00106A61" w:rsidRDefault="008536EF" w:rsidP="00106A61">
            <w:pPr>
              <w:pStyle w:val="ECEpuce1"/>
              <w:numPr>
                <w:ilvl w:val="0"/>
                <w:numId w:val="8"/>
              </w:numPr>
              <w:suppressAutoHyphens/>
            </w:pPr>
            <w:r>
              <w:t>m</w:t>
            </w:r>
            <w:r w:rsidR="00106A61">
              <w:t>esurer le temps de répons</w:t>
            </w:r>
            <w:r w:rsidR="00852299">
              <w:t>e de la photorésistance à l’aide d’une</w:t>
            </w:r>
            <w:r w:rsidR="00106A61">
              <w:t xml:space="preserve"> interface reliée à un ordinateur</w:t>
            </w:r>
            <w:r>
              <w:t> ;</w:t>
            </w:r>
          </w:p>
          <w:p w:rsidR="00124290" w:rsidRDefault="008536EF" w:rsidP="00106A61">
            <w:pPr>
              <w:pStyle w:val="ECEpuce1"/>
              <w:numPr>
                <w:ilvl w:val="0"/>
                <w:numId w:val="8"/>
              </w:numPr>
              <w:suppressAutoHyphens/>
            </w:pPr>
            <w:r>
              <w:t>e</w:t>
            </w:r>
            <w:r w:rsidR="00124290">
              <w:t>ffectuer une étude sommaire du fonctionnement d’un dispositif automatique d’éclairage</w:t>
            </w:r>
            <w:r>
              <w:t> ;</w:t>
            </w:r>
          </w:p>
          <w:p w:rsidR="00106A61" w:rsidRPr="0060508C" w:rsidRDefault="008536EF" w:rsidP="00B21D92">
            <w:pPr>
              <w:pStyle w:val="ECEpuce1"/>
              <w:numPr>
                <w:ilvl w:val="0"/>
                <w:numId w:val="8"/>
              </w:numPr>
              <w:suppressAutoHyphens/>
            </w:pPr>
            <w:r>
              <w:t>r</w:t>
            </w:r>
            <w:r w:rsidR="00124290">
              <w:t>édiger une synthèse à l’aide des résultats expérimentaux obtenus</w:t>
            </w:r>
            <w:r w:rsidR="00852299">
              <w:t>.</w:t>
            </w:r>
          </w:p>
        </w:tc>
      </w:tr>
      <w:tr w:rsidR="0008058B" w:rsidRPr="00B97E62" w:rsidTr="00A12834">
        <w:trPr>
          <w:jc w:val="center"/>
        </w:trPr>
        <w:tc>
          <w:tcPr>
            <w:tcW w:w="2338" w:type="dxa"/>
            <w:vAlign w:val="center"/>
          </w:tcPr>
          <w:p w:rsidR="0008058B" w:rsidRPr="002F3122" w:rsidRDefault="0008058B" w:rsidP="0060508C">
            <w:pPr>
              <w:pStyle w:val="ECEcorps"/>
              <w:jc w:val="center"/>
            </w:pPr>
            <w:r w:rsidRPr="002F3122">
              <w:t>Compétences évaluées</w:t>
            </w:r>
          </w:p>
          <w:p w:rsidR="0008058B" w:rsidRPr="002F3122" w:rsidRDefault="0008058B" w:rsidP="0060508C">
            <w:pPr>
              <w:pStyle w:val="ECEcorps"/>
              <w:jc w:val="center"/>
            </w:pPr>
            <w:r w:rsidRPr="002F3122">
              <w:t>Coefficients respectifs</w:t>
            </w:r>
          </w:p>
        </w:tc>
        <w:tc>
          <w:tcPr>
            <w:tcW w:w="7797" w:type="dxa"/>
          </w:tcPr>
          <w:p w:rsidR="00D122E2" w:rsidRDefault="009775DB" w:rsidP="00D122E2">
            <w:pPr>
              <w:pStyle w:val="ECEpuce1"/>
              <w:rPr>
                <w:b/>
              </w:rPr>
            </w:pPr>
            <w:r>
              <w:t>R</w:t>
            </w:r>
            <w:r w:rsidR="006B07CB">
              <w:t>éaliser</w:t>
            </w:r>
            <w:r w:rsidR="00D122E2">
              <w:t xml:space="preserve"> (</w:t>
            </w:r>
            <w:r w:rsidR="00D122E2" w:rsidRPr="00421F68">
              <w:rPr>
                <w:b/>
              </w:rPr>
              <w:t>RÉA</w:t>
            </w:r>
            <w:r w:rsidR="00D122E2">
              <w:t xml:space="preserve">) : coefficient </w:t>
            </w:r>
            <w:r w:rsidR="00D122E2">
              <w:rPr>
                <w:b/>
              </w:rPr>
              <w:t>3</w:t>
            </w:r>
          </w:p>
          <w:p w:rsidR="00D122E2" w:rsidRDefault="009775DB" w:rsidP="00D122E2">
            <w:pPr>
              <w:pStyle w:val="ECEpuce1"/>
              <w:rPr>
                <w:b/>
              </w:rPr>
            </w:pPr>
            <w:r>
              <w:t>V</w:t>
            </w:r>
            <w:r w:rsidR="006B07CB">
              <w:t>alider</w:t>
            </w:r>
            <w:r w:rsidR="00D122E2">
              <w:t xml:space="preserve"> (</w:t>
            </w:r>
            <w:r w:rsidR="008548DF">
              <w:rPr>
                <w:b/>
              </w:rPr>
              <w:t>VAL</w:t>
            </w:r>
            <w:r w:rsidR="00D122E2">
              <w:t xml:space="preserve">) : coefficient </w:t>
            </w:r>
            <w:r w:rsidR="008548DF">
              <w:rPr>
                <w:b/>
              </w:rPr>
              <w:t>2</w:t>
            </w:r>
          </w:p>
          <w:p w:rsidR="00D122E2" w:rsidRPr="00D122E2" w:rsidRDefault="009775DB" w:rsidP="006B07CB">
            <w:pPr>
              <w:pStyle w:val="ECEpuce1"/>
              <w:rPr>
                <w:b/>
              </w:rPr>
            </w:pPr>
            <w:r>
              <w:t>C</w:t>
            </w:r>
            <w:r w:rsidR="006B07CB">
              <w:t>ommuniquer</w:t>
            </w:r>
            <w:r w:rsidR="00D122E2">
              <w:t xml:space="preserve"> (</w:t>
            </w:r>
            <w:r w:rsidR="008548DF">
              <w:rPr>
                <w:b/>
              </w:rPr>
              <w:t>COM</w:t>
            </w:r>
            <w:r w:rsidR="00D122E2">
              <w:t xml:space="preserve">) : coefficient </w:t>
            </w:r>
            <w:r w:rsidR="008548DF">
              <w:rPr>
                <w:b/>
              </w:rPr>
              <w:t>1</w:t>
            </w:r>
          </w:p>
        </w:tc>
      </w:tr>
      <w:tr w:rsidR="0008058B" w:rsidRPr="00F17433" w:rsidTr="00A12834">
        <w:trPr>
          <w:jc w:val="center"/>
        </w:trPr>
        <w:tc>
          <w:tcPr>
            <w:tcW w:w="2338" w:type="dxa"/>
            <w:vAlign w:val="center"/>
          </w:tcPr>
          <w:p w:rsidR="0008058B" w:rsidRPr="002F3122" w:rsidRDefault="0008058B" w:rsidP="0060508C">
            <w:pPr>
              <w:pStyle w:val="ECEcorps"/>
              <w:jc w:val="center"/>
            </w:pPr>
            <w:r w:rsidRPr="002F3122">
              <w:t>Préparation du poste de travail</w:t>
            </w:r>
          </w:p>
        </w:tc>
        <w:tc>
          <w:tcPr>
            <w:tcW w:w="7797" w:type="dxa"/>
          </w:tcPr>
          <w:p w:rsidR="008548DF" w:rsidRDefault="0008058B" w:rsidP="008548DF">
            <w:pPr>
              <w:pStyle w:val="ECEtitre"/>
              <w:rPr>
                <w:b w:val="0"/>
              </w:rPr>
            </w:pPr>
            <w:r w:rsidRPr="0060508C">
              <w:rPr>
                <w:b w:val="0"/>
              </w:rPr>
              <w:t>Avant le début des épreuves</w:t>
            </w:r>
          </w:p>
          <w:p w:rsidR="00031286" w:rsidRDefault="008536EF" w:rsidP="00031286">
            <w:pPr>
              <w:pStyle w:val="ECEpuce1"/>
            </w:pPr>
            <w:r>
              <w:t>I</w:t>
            </w:r>
            <w:r w:rsidR="00031286">
              <w:t>nscrire, dans la liste de matériel à disposition du candidat, la valeur</w:t>
            </w:r>
            <w:r w:rsidR="000E7FAB">
              <w:t xml:space="preserve"> de</w:t>
            </w:r>
            <w:r w:rsidR="00031286">
              <w:t xml:space="preserve"> </w:t>
            </w:r>
            <w:r w:rsidR="00031286" w:rsidRPr="00031286">
              <w:rPr>
                <w:i/>
              </w:rPr>
              <w:t>E</w:t>
            </w:r>
            <w:r w:rsidR="000E7FAB">
              <w:t xml:space="preserve">, </w:t>
            </w:r>
            <w:r w:rsidR="00852299">
              <w:t>tension du générateur</w:t>
            </w:r>
            <w:r w:rsidR="000E7FAB">
              <w:t xml:space="preserve">, ainsi que </w:t>
            </w:r>
            <w:r w:rsidR="00031286">
              <w:t>le nom du logiciel d’acquisition</w:t>
            </w:r>
            <w:r w:rsidR="00852299">
              <w:t xml:space="preserve"> utilisé</w:t>
            </w:r>
            <w:r>
              <w:t>.</w:t>
            </w:r>
          </w:p>
          <w:p w:rsidR="00031286" w:rsidRPr="00031286" w:rsidRDefault="008536EF" w:rsidP="00031286">
            <w:pPr>
              <w:pStyle w:val="ECEpuce1"/>
            </w:pPr>
            <w:r>
              <w:t>I</w:t>
            </w:r>
            <w:r w:rsidR="00031286">
              <w:t>nscrire dans le tableau de réponses de la partie 2 (p</w:t>
            </w:r>
            <w:r w:rsidR="00852299">
              <w:t xml:space="preserve"> 11</w:t>
            </w:r>
            <w:r w:rsidR="00031286">
              <w:t xml:space="preserve">) la valeur </w:t>
            </w:r>
            <w:proofErr w:type="gramStart"/>
            <w:r w:rsidR="00031286">
              <w:t xml:space="preserve">de </w:t>
            </w:r>
            <w:r w:rsidR="00031286" w:rsidRPr="00031286">
              <w:rPr>
                <w:i/>
              </w:rPr>
              <w:t>E/2</w:t>
            </w:r>
            <w:proofErr w:type="gramEnd"/>
            <w:r>
              <w:rPr>
                <w:i/>
              </w:rPr>
              <w:t>.</w:t>
            </w:r>
          </w:p>
          <w:p w:rsidR="008548DF" w:rsidRDefault="008536EF" w:rsidP="0032483B">
            <w:pPr>
              <w:pStyle w:val="ECEpuce1"/>
            </w:pPr>
            <w:r>
              <w:t>T</w:t>
            </w:r>
            <w:r w:rsidR="008548DF">
              <w:t>ous les matériels devant être mis sous tension le sont</w:t>
            </w:r>
            <w:r>
              <w:t>.</w:t>
            </w:r>
          </w:p>
          <w:p w:rsidR="008548DF" w:rsidRDefault="008536EF" w:rsidP="0032483B">
            <w:pPr>
              <w:pStyle w:val="ECEpuce1"/>
            </w:pPr>
            <w:r>
              <w:t>L</w:t>
            </w:r>
            <w:r w:rsidR="008548DF">
              <w:t xml:space="preserve">e logiciel d’acquisition est </w:t>
            </w:r>
            <w:r w:rsidR="000E7FAB">
              <w:t>lancé</w:t>
            </w:r>
            <w:r>
              <w:t>.</w:t>
            </w:r>
          </w:p>
          <w:p w:rsidR="0032483B" w:rsidRDefault="008536EF" w:rsidP="0032483B">
            <w:pPr>
              <w:pStyle w:val="ECEpuce1"/>
            </w:pPr>
            <w:r>
              <w:t>L</w:t>
            </w:r>
            <w:r w:rsidR="0032483B">
              <w:t>e matériel nécessaire à la détermination du temps de réponse de la photorésistance est mis à disposition du candidat mais le montage n’</w:t>
            </w:r>
            <w:r w:rsidR="009775DB">
              <w:t>est pas effectué</w:t>
            </w:r>
            <w:r>
              <w:t>.</w:t>
            </w:r>
          </w:p>
          <w:p w:rsidR="0032483B" w:rsidRDefault="008536EF" w:rsidP="0032483B">
            <w:pPr>
              <w:pStyle w:val="ECEpuce1"/>
            </w:pPr>
            <w:r>
              <w:t>L</w:t>
            </w:r>
            <w:r w:rsidR="0032483B">
              <w:t xml:space="preserve">e dispositif simulant l’éclairage automatique </w:t>
            </w:r>
            <w:r w:rsidR="008548DF">
              <w:t>est installé et le multimètre est branché</w:t>
            </w:r>
            <w:r w:rsidR="0032483B">
              <w:t xml:space="preserve"> avant l’arrivée du candidat.</w:t>
            </w:r>
          </w:p>
          <w:p w:rsidR="0032483B" w:rsidRDefault="0032483B" w:rsidP="0032483B">
            <w:pPr>
              <w:pStyle w:val="ECEtitre"/>
              <w:rPr>
                <w:b w:val="0"/>
              </w:rPr>
            </w:pPr>
            <w:r>
              <w:rPr>
                <w:b w:val="0"/>
              </w:rPr>
              <w:t>Entre les prestations de deux candidats</w:t>
            </w:r>
          </w:p>
          <w:p w:rsidR="0032483B" w:rsidRDefault="009775DB" w:rsidP="0032483B">
            <w:pPr>
              <w:pStyle w:val="ECEpuce1"/>
            </w:pPr>
            <w:r>
              <w:t>v</w:t>
            </w:r>
            <w:r w:rsidR="0032483B">
              <w:t>érifier que tous les composants néce</w:t>
            </w:r>
            <w:r w:rsidR="00D3745A">
              <w:t>ssaires au dispositif de mesure</w:t>
            </w:r>
            <w:r w:rsidR="0032483B">
              <w:t xml:space="preserve"> du temps de</w:t>
            </w:r>
            <w:r>
              <w:t xml:space="preserve"> réponse sont bien débranchés ;</w:t>
            </w:r>
          </w:p>
          <w:p w:rsidR="0032483B" w:rsidRDefault="009775DB" w:rsidP="0032483B">
            <w:pPr>
              <w:pStyle w:val="ECEpuce1"/>
            </w:pPr>
            <w:r>
              <w:t>v</w:t>
            </w:r>
            <w:r w:rsidR="0032483B">
              <w:t>érifier que le dispositif d’allumage automatique fonctio</w:t>
            </w:r>
            <w:r w:rsidR="008548DF">
              <w:t>nne correctement et éteindre le multimètre</w:t>
            </w:r>
            <w:r w:rsidR="0032483B">
              <w:t>.</w:t>
            </w:r>
          </w:p>
          <w:p w:rsidR="0032483B" w:rsidRDefault="0032483B" w:rsidP="0032483B">
            <w:pPr>
              <w:pStyle w:val="ECEtitre"/>
              <w:rPr>
                <w:b w:val="0"/>
              </w:rPr>
            </w:pPr>
            <w:r>
              <w:rPr>
                <w:b w:val="0"/>
              </w:rPr>
              <w:t>Prévoir aussi</w:t>
            </w:r>
            <w:r>
              <w:rPr>
                <w:b w:val="0"/>
                <w:u w:val="none"/>
              </w:rPr>
              <w:t> :</w:t>
            </w:r>
            <w:r>
              <w:rPr>
                <w:b w:val="0"/>
              </w:rPr>
              <w:t xml:space="preserve"> </w:t>
            </w:r>
          </w:p>
          <w:p w:rsidR="0032483B" w:rsidRDefault="009775DB" w:rsidP="0032483B">
            <w:pPr>
              <w:pStyle w:val="ECEpuce1"/>
            </w:pPr>
            <w:r>
              <w:t>u</w:t>
            </w:r>
            <w:r w:rsidR="0032483B">
              <w:t xml:space="preserve">n dispositif d’allumage automatique </w:t>
            </w:r>
            <w:r>
              <w:t>supplémentaire en cas de besoin ;</w:t>
            </w:r>
          </w:p>
          <w:p w:rsidR="0032483B" w:rsidRPr="00F17433" w:rsidRDefault="009775DB" w:rsidP="00047CDA">
            <w:pPr>
              <w:pStyle w:val="ECEpuce1"/>
            </w:pPr>
            <w:r>
              <w:t>u</w:t>
            </w:r>
            <w:r w:rsidR="00D3745A">
              <w:t xml:space="preserve">ne clé USB contenant le fichier d’acquisition de la courbe </w:t>
            </w:r>
            <w:proofErr w:type="spellStart"/>
            <w:r w:rsidR="00D3745A" w:rsidRPr="00B21D92">
              <w:rPr>
                <w:i/>
              </w:rPr>
              <w:t>U</w:t>
            </w:r>
            <w:r w:rsidR="00D3745A" w:rsidRPr="00B21D92">
              <w:rPr>
                <w:i/>
                <w:sz w:val="16"/>
                <w:szCs w:val="16"/>
              </w:rPr>
              <w:t>photo</w:t>
            </w:r>
            <w:proofErr w:type="spellEnd"/>
            <w:r w:rsidR="00047CDA">
              <w:t> = f(t).</w:t>
            </w:r>
          </w:p>
        </w:tc>
      </w:tr>
      <w:tr w:rsidR="0008058B" w:rsidRPr="006503CF" w:rsidTr="00A12834">
        <w:trPr>
          <w:jc w:val="center"/>
        </w:trPr>
        <w:tc>
          <w:tcPr>
            <w:tcW w:w="2338" w:type="dxa"/>
            <w:vAlign w:val="center"/>
          </w:tcPr>
          <w:p w:rsidR="0008058B" w:rsidRPr="006503CF" w:rsidRDefault="0008058B" w:rsidP="0060508C">
            <w:pPr>
              <w:pStyle w:val="ECEcorps"/>
              <w:jc w:val="center"/>
            </w:pPr>
            <w:r w:rsidRPr="006503CF">
              <w:t>Déroulement de l’épreuve.</w:t>
            </w:r>
          </w:p>
          <w:p w:rsidR="0008058B" w:rsidRPr="006503CF" w:rsidRDefault="0008058B" w:rsidP="0060508C">
            <w:pPr>
              <w:pStyle w:val="ECEcorps"/>
              <w:jc w:val="center"/>
            </w:pPr>
            <w:r w:rsidRPr="006503CF">
              <w:t>Gestion des différents appels.</w:t>
            </w:r>
          </w:p>
          <w:p w:rsidR="0008058B" w:rsidRPr="006503CF" w:rsidRDefault="0008058B" w:rsidP="0060508C">
            <w:pPr>
              <w:pStyle w:val="ECEcorps"/>
              <w:jc w:val="center"/>
            </w:pPr>
          </w:p>
        </w:tc>
        <w:tc>
          <w:tcPr>
            <w:tcW w:w="7797" w:type="dxa"/>
          </w:tcPr>
          <w:p w:rsidR="0008058B" w:rsidRPr="0060508C" w:rsidRDefault="006B07CB" w:rsidP="0060508C">
            <w:pPr>
              <w:pStyle w:val="ECEtitre"/>
              <w:rPr>
                <w:b w:val="0"/>
              </w:rPr>
            </w:pPr>
            <w:r>
              <w:rPr>
                <w:b w:val="0"/>
              </w:rPr>
              <w:t>Minutage</w:t>
            </w:r>
            <w:r w:rsidR="0008058B" w:rsidRPr="0060508C">
              <w:rPr>
                <w:b w:val="0"/>
              </w:rPr>
              <w:t xml:space="preserve"> conseillé</w:t>
            </w:r>
          </w:p>
          <w:p w:rsidR="0008058B" w:rsidRPr="006503CF" w:rsidRDefault="0058268F" w:rsidP="004B588A">
            <w:pPr>
              <w:pStyle w:val="ECEpuce1"/>
              <w:rPr>
                <w:b/>
              </w:rPr>
            </w:pPr>
            <w:r>
              <w:t xml:space="preserve">Mesure </w:t>
            </w:r>
            <w:r w:rsidR="008548DF">
              <w:t>des valeurs de la résistance de la photorésistance et de son</w:t>
            </w:r>
            <w:r>
              <w:t xml:space="preserve"> temps de réponse</w:t>
            </w:r>
            <w:r w:rsidRPr="00B201D7">
              <w:t xml:space="preserve"> </w:t>
            </w:r>
            <w:r w:rsidR="0008058B" w:rsidRPr="00B201D7">
              <w:t>(</w:t>
            </w:r>
            <w:r w:rsidRPr="006B07CB">
              <w:rPr>
                <w:b/>
              </w:rPr>
              <w:t>30</w:t>
            </w:r>
            <w:r w:rsidR="0008058B" w:rsidRPr="006B07CB">
              <w:rPr>
                <w:b/>
              </w:rPr>
              <w:t xml:space="preserve"> min</w:t>
            </w:r>
            <w:r w:rsidR="0039367C" w:rsidRPr="006B07CB">
              <w:rPr>
                <w:b/>
              </w:rPr>
              <w:t>utes</w:t>
            </w:r>
            <w:r w:rsidR="00641C53" w:rsidRPr="00B201D7">
              <w:t>)</w:t>
            </w:r>
            <w:r w:rsidR="006B07CB">
              <w:t>.</w:t>
            </w:r>
          </w:p>
          <w:p w:rsidR="00777A5A" w:rsidRPr="006503CF" w:rsidRDefault="00D56474" w:rsidP="004B588A">
            <w:pPr>
              <w:pStyle w:val="ECEpuce1"/>
              <w:rPr>
                <w:b/>
              </w:rPr>
            </w:pPr>
            <w:r>
              <w:t>É</w:t>
            </w:r>
            <w:r w:rsidR="008548DF">
              <w:t xml:space="preserve">tude du dispositif d’allumage </w:t>
            </w:r>
            <w:r w:rsidR="00777A5A" w:rsidRPr="00B201D7">
              <w:t>(</w:t>
            </w:r>
            <w:r w:rsidR="00777A5A" w:rsidRPr="006B07CB">
              <w:rPr>
                <w:b/>
              </w:rPr>
              <w:t>10 min</w:t>
            </w:r>
            <w:r w:rsidR="0039367C" w:rsidRPr="006B07CB">
              <w:rPr>
                <w:b/>
              </w:rPr>
              <w:t>utes</w:t>
            </w:r>
            <w:r w:rsidR="00777A5A" w:rsidRPr="00B201D7">
              <w:t>)</w:t>
            </w:r>
            <w:r w:rsidR="006B07CB">
              <w:t>.</w:t>
            </w:r>
          </w:p>
          <w:p w:rsidR="0008058B" w:rsidRPr="00AB728E" w:rsidRDefault="008548DF" w:rsidP="0060508C">
            <w:pPr>
              <w:pStyle w:val="ECEpuce1"/>
              <w:rPr>
                <w:b/>
              </w:rPr>
            </w:pPr>
            <w:r>
              <w:t>Synthèse écrite</w:t>
            </w:r>
            <w:r w:rsidR="00777A5A">
              <w:t xml:space="preserve"> </w:t>
            </w:r>
            <w:r w:rsidR="00777A5A" w:rsidRPr="00B201D7">
              <w:t>(</w:t>
            </w:r>
            <w:r w:rsidR="0058268F" w:rsidRPr="006B07CB">
              <w:rPr>
                <w:b/>
              </w:rPr>
              <w:t>2</w:t>
            </w:r>
            <w:r w:rsidR="00777A5A" w:rsidRPr="006B07CB">
              <w:rPr>
                <w:b/>
              </w:rPr>
              <w:t>0 min</w:t>
            </w:r>
            <w:r w:rsidR="0039367C" w:rsidRPr="006B07CB">
              <w:rPr>
                <w:b/>
              </w:rPr>
              <w:t>utes</w:t>
            </w:r>
            <w:r w:rsidR="00777A5A" w:rsidRPr="00B201D7">
              <w:t>)</w:t>
            </w:r>
            <w:r w:rsidR="006B07CB">
              <w:t>.</w:t>
            </w:r>
          </w:p>
          <w:p w:rsidR="0008058B" w:rsidRPr="0060508C" w:rsidRDefault="0008058B" w:rsidP="0060508C">
            <w:pPr>
              <w:pStyle w:val="ECEtitre"/>
              <w:rPr>
                <w:b w:val="0"/>
              </w:rPr>
            </w:pPr>
            <w:r w:rsidRPr="0060508C">
              <w:rPr>
                <w:b w:val="0"/>
              </w:rPr>
              <w:t>Il est prévu</w:t>
            </w:r>
            <w:r w:rsidR="00777A5A" w:rsidRPr="0060508C">
              <w:rPr>
                <w:b w:val="0"/>
              </w:rPr>
              <w:t> </w:t>
            </w:r>
            <w:r w:rsidR="000E7FAB">
              <w:t>deux</w:t>
            </w:r>
            <w:r w:rsidRPr="0060508C">
              <w:t xml:space="preserve"> appels obligatoires</w:t>
            </w:r>
            <w:r w:rsidRPr="0060508C">
              <w:rPr>
                <w:b w:val="0"/>
              </w:rPr>
              <w:t xml:space="preserve"> </w:t>
            </w:r>
            <w:r w:rsidR="0060508C">
              <w:rPr>
                <w:b w:val="0"/>
              </w:rPr>
              <w:t xml:space="preserve">et </w:t>
            </w:r>
            <w:r w:rsidR="0060508C" w:rsidRPr="0060508C">
              <w:t>un appel facultatif</w:t>
            </w:r>
            <w:r w:rsidR="0060508C">
              <w:rPr>
                <w:b w:val="0"/>
              </w:rPr>
              <w:t xml:space="preserve"> </w:t>
            </w:r>
            <w:r w:rsidRPr="0060508C">
              <w:rPr>
                <w:b w:val="0"/>
              </w:rPr>
              <w:t>de la part du candidat</w:t>
            </w:r>
            <w:r w:rsidRPr="00E46864">
              <w:rPr>
                <w:b w:val="0"/>
                <w:u w:val="none"/>
              </w:rPr>
              <w:t>.</w:t>
            </w:r>
          </w:p>
          <w:p w:rsidR="004B588A" w:rsidRDefault="004B588A" w:rsidP="004B588A">
            <w:pPr>
              <w:pStyle w:val="ECEpuce1"/>
            </w:pPr>
            <w:r>
              <w:t xml:space="preserve">Lors de </w:t>
            </w:r>
            <w:r>
              <w:rPr>
                <w:b/>
              </w:rPr>
              <w:t xml:space="preserve">l’appel </w:t>
            </w:r>
            <w:r w:rsidR="004A174E">
              <w:rPr>
                <w:b/>
              </w:rPr>
              <w:t>n°</w:t>
            </w:r>
            <w:r>
              <w:rPr>
                <w:b/>
              </w:rPr>
              <w:t>1</w:t>
            </w:r>
            <w:r>
              <w:t xml:space="preserve">, l’évaluateur vérifie la cohérence des mesures de la résistance aux bornes de la photorésistance. Il vérifie également que le montage du temps de réponse est bien effectué et que </w:t>
            </w:r>
            <w:r w:rsidR="008548DF">
              <w:t>le paramétrage du logiciel est correct</w:t>
            </w:r>
            <w:r w:rsidR="00414DF0">
              <w:t>.</w:t>
            </w:r>
          </w:p>
          <w:p w:rsidR="004B588A" w:rsidRDefault="004B588A" w:rsidP="004B588A">
            <w:pPr>
              <w:pStyle w:val="ECEpuce1"/>
            </w:pPr>
            <w:r>
              <w:t xml:space="preserve">Lors de </w:t>
            </w:r>
            <w:r>
              <w:rPr>
                <w:b/>
              </w:rPr>
              <w:t xml:space="preserve">l’appel </w:t>
            </w:r>
            <w:r w:rsidR="004A174E">
              <w:rPr>
                <w:b/>
              </w:rPr>
              <w:t>n°</w:t>
            </w:r>
            <w:r>
              <w:rPr>
                <w:b/>
              </w:rPr>
              <w:t>2</w:t>
            </w:r>
            <w:r>
              <w:t>, l’évalu</w:t>
            </w:r>
            <w:r w:rsidR="00267F52">
              <w:t>ateur vérifie que la vale</w:t>
            </w:r>
            <w:r w:rsidR="00412F20">
              <w:t xml:space="preserve">ur du temps de réponse </w:t>
            </w:r>
            <w:r w:rsidR="00A9755D">
              <w:t>est c</w:t>
            </w:r>
            <w:r>
              <w:t>orrect</w:t>
            </w:r>
            <w:r w:rsidR="00267F52">
              <w:t>e</w:t>
            </w:r>
            <w:r>
              <w:t>.</w:t>
            </w:r>
          </w:p>
          <w:p w:rsidR="0008058B" w:rsidRPr="006503CF" w:rsidRDefault="0008058B" w:rsidP="0060508C">
            <w:pPr>
              <w:pStyle w:val="ECEcorps"/>
            </w:pPr>
            <w:r w:rsidRPr="006503CF">
              <w:t xml:space="preserve">Le reste du temps, </w:t>
            </w:r>
            <w:r w:rsidR="008E7248">
              <w:t>l’évaluateur</w:t>
            </w:r>
            <w:r w:rsidR="008E7248" w:rsidRPr="006503CF">
              <w:t xml:space="preserve"> </w:t>
            </w:r>
            <w:r w:rsidRPr="006503CF">
              <w:t>observe le candidat en continu.</w:t>
            </w:r>
          </w:p>
        </w:tc>
      </w:tr>
      <w:tr w:rsidR="0008058B" w:rsidRPr="006503CF" w:rsidTr="00A12834">
        <w:trPr>
          <w:jc w:val="center"/>
        </w:trPr>
        <w:tc>
          <w:tcPr>
            <w:tcW w:w="2338" w:type="dxa"/>
            <w:vAlign w:val="center"/>
          </w:tcPr>
          <w:p w:rsidR="0008058B" w:rsidRPr="006503CF" w:rsidRDefault="0008058B" w:rsidP="0060508C">
            <w:pPr>
              <w:pStyle w:val="ECEcorps"/>
              <w:jc w:val="center"/>
            </w:pPr>
            <w:r w:rsidRPr="006503CF">
              <w:t>Remarques</w:t>
            </w:r>
          </w:p>
        </w:tc>
        <w:tc>
          <w:tcPr>
            <w:tcW w:w="7797" w:type="dxa"/>
          </w:tcPr>
          <w:p w:rsidR="0008058B" w:rsidRDefault="0008058B" w:rsidP="0060508C">
            <w:pPr>
              <w:pStyle w:val="ECEcorps"/>
            </w:pPr>
            <w:r w:rsidRPr="006503CF">
              <w:t>Les fiches II</w:t>
            </w:r>
            <w:r w:rsidR="000E7FAB">
              <w:t xml:space="preserve"> et </w:t>
            </w:r>
            <w:r w:rsidRPr="006503CF">
              <w:t>III sont à adapter en fonction du matériel utilisé par les candidats au cours de l’année.</w:t>
            </w:r>
          </w:p>
          <w:p w:rsidR="00FF470E" w:rsidRDefault="006B07CB" w:rsidP="00FF470E">
            <w:pPr>
              <w:pStyle w:val="ECEpuce1"/>
            </w:pPr>
            <w:r>
              <w:t>U</w:t>
            </w:r>
            <w:r w:rsidR="00FF470E">
              <w:t xml:space="preserve">n circuit intégré de </w:t>
            </w:r>
            <w:r w:rsidR="00421F68">
              <w:t>type comparateur permet de</w:t>
            </w:r>
            <w:r w:rsidR="00FF470E">
              <w:t xml:space="preserve"> simuler le principe de l'allumage automatique de la DEL quand la luminosité diminue.</w:t>
            </w:r>
          </w:p>
          <w:p w:rsidR="0060508C" w:rsidRPr="001B5CD4" w:rsidRDefault="00D54EDE" w:rsidP="006B07CB">
            <w:pPr>
              <w:pStyle w:val="ECEpuce1"/>
            </w:pPr>
            <w:r>
              <w:t>L</w:t>
            </w:r>
            <w:r w:rsidR="006B07CB">
              <w:t>’exemple d</w:t>
            </w:r>
            <w:r>
              <w:t>e montage d’éclairage automatique comporte un comparateur LM</w:t>
            </w:r>
            <w:r w:rsidR="00414DF0">
              <w:t xml:space="preserve"> </w:t>
            </w:r>
            <w:r>
              <w:t>393, une photorésistance de type LDR 1000 et une DEL rouge de type LD 3002.</w:t>
            </w:r>
          </w:p>
        </w:tc>
      </w:tr>
    </w:tbl>
    <w:p w:rsidR="0008058B" w:rsidRPr="00A12834" w:rsidRDefault="0008058B" w:rsidP="00511500">
      <w:pPr>
        <w:pStyle w:val="ECEcorps"/>
      </w:pPr>
    </w:p>
    <w:p w:rsidR="00C74F8B" w:rsidRDefault="00C74F8B" w:rsidP="00C74F8B">
      <w:pPr>
        <w:pStyle w:val="ECEfiche"/>
        <w:pageBreakBefore/>
      </w:pPr>
      <w:bookmarkStart w:id="5" w:name="_Toc497166902"/>
      <w:bookmarkStart w:id="6" w:name="_Toc504484963"/>
      <w:r>
        <w:lastRenderedPageBreak/>
        <w:t>II. LISTE DE MATÉRIEL DESTINÉE AUX ÉVALUATEURS ET AUX PERSONNELS DE LABORATOIRE</w:t>
      </w:r>
      <w:bookmarkEnd w:id="5"/>
      <w:bookmarkEnd w:id="6"/>
    </w:p>
    <w:p w:rsidR="00C74F8B" w:rsidRDefault="00C74F8B" w:rsidP="00C74F8B">
      <w:pPr>
        <w:pStyle w:val="ECEcorps"/>
      </w:pPr>
    </w:p>
    <w:p w:rsidR="00C74F8B" w:rsidRDefault="00C74F8B" w:rsidP="00C74F8B">
      <w:pPr>
        <w:pStyle w:val="ECEbordure"/>
      </w:pPr>
      <w:r>
        <w:t>La version modifiable de l’ÉNONCÉ DESTINÉ AU CANDIDAT jointe à la version .</w:t>
      </w:r>
      <w:proofErr w:type="spellStart"/>
      <w:r>
        <w:t>pdf</w:t>
      </w:r>
      <w:proofErr w:type="spellEnd"/>
      <w:r>
        <w:t xml:space="preserve"> vous permettra d’adapter le sujet à votre matériel. Cette adaptation ne devra entraîner EN AUCUN CAS de modifications dans le déroulement de l’évaluation</w:t>
      </w:r>
      <w:r w:rsidR="008536EF">
        <w:t>.</w:t>
      </w:r>
    </w:p>
    <w:p w:rsidR="00C74F8B" w:rsidRDefault="00C74F8B" w:rsidP="00C74F8B">
      <w:pPr>
        <w:pStyle w:val="ECEcorps"/>
      </w:pPr>
    </w:p>
    <w:p w:rsidR="00C74F8B" w:rsidRPr="009A1618" w:rsidRDefault="00C74F8B" w:rsidP="00C74F8B">
      <w:pPr>
        <w:pStyle w:val="ECEtitre"/>
        <w:rPr>
          <w:rFonts w:eastAsia="Arial Unicode MS"/>
        </w:rPr>
      </w:pPr>
      <w:r>
        <w:rPr>
          <w:rFonts w:eastAsia="Arial Unicode MS"/>
        </w:rPr>
        <w:t>Paillasse candidats</w:t>
      </w:r>
    </w:p>
    <w:p w:rsidR="00586C6C" w:rsidRPr="00586C6C" w:rsidRDefault="00586C6C" w:rsidP="00C74F8B">
      <w:pPr>
        <w:pStyle w:val="ECEpuce1"/>
        <w:numPr>
          <w:ilvl w:val="0"/>
          <w:numId w:val="8"/>
        </w:numPr>
        <w:suppressAutoHyphens/>
        <w:rPr>
          <w:u w:val="single"/>
        </w:rPr>
      </w:pPr>
      <w:r w:rsidRPr="00586C6C">
        <w:rPr>
          <w:u w:val="single"/>
        </w:rPr>
        <w:t>une calculette type « collège » ou un ordinateur avec fonction « calculatrice »</w:t>
      </w:r>
    </w:p>
    <w:p w:rsidR="00C74F8B" w:rsidRDefault="00C74F8B" w:rsidP="00C74F8B">
      <w:pPr>
        <w:pStyle w:val="ECEpuce1"/>
        <w:numPr>
          <w:ilvl w:val="0"/>
          <w:numId w:val="8"/>
        </w:numPr>
        <w:suppressAutoHyphens/>
      </w:pPr>
      <w:r>
        <w:t>une photorésistance LDR 1000</w:t>
      </w:r>
      <w:r w:rsidR="00EE3538">
        <w:t xml:space="preserve">, </w:t>
      </w:r>
      <w:r>
        <w:t>dont la résis</w:t>
      </w:r>
      <w:r w:rsidR="00414DF0">
        <w:t>tance</w:t>
      </w:r>
      <w:r w:rsidR="00EE3538">
        <w:t>, notée « </w:t>
      </w:r>
      <w:proofErr w:type="spellStart"/>
      <w:r w:rsidR="00EE3538" w:rsidRPr="00EE3538">
        <w:rPr>
          <w:i/>
        </w:rPr>
        <w:t>R</w:t>
      </w:r>
      <w:r w:rsidR="00EE3538" w:rsidRPr="00EE3538">
        <w:rPr>
          <w:i/>
          <w:sz w:val="16"/>
          <w:szCs w:val="16"/>
        </w:rPr>
        <w:t>photo</w:t>
      </w:r>
      <w:proofErr w:type="spellEnd"/>
      <w:r w:rsidR="00EE3538">
        <w:t> »,</w:t>
      </w:r>
      <w:r w:rsidR="00414DF0">
        <w:t xml:space="preserve"> varie entre environ 2 kΩ </w:t>
      </w:r>
      <w:r>
        <w:t>et 20 </w:t>
      </w:r>
      <w:r w:rsidR="006B07CB">
        <w:t>kΩ en fonction de l’éclairement</w:t>
      </w:r>
    </w:p>
    <w:p w:rsidR="00C74F8B" w:rsidRDefault="00C74F8B" w:rsidP="00C74F8B">
      <w:pPr>
        <w:pStyle w:val="ECEpuce1"/>
        <w:numPr>
          <w:ilvl w:val="0"/>
          <w:numId w:val="8"/>
        </w:numPr>
        <w:suppressAutoHyphens/>
      </w:pPr>
      <w:r>
        <w:t xml:space="preserve">une lampe </w:t>
      </w:r>
      <w:r w:rsidR="00EE3538">
        <w:t xml:space="preserve">émettant de la </w:t>
      </w:r>
      <w:r>
        <w:t>lumière blanche</w:t>
      </w:r>
      <w:r w:rsidR="00EE3538">
        <w:t xml:space="preserve"> (lampe de bureau)</w:t>
      </w:r>
    </w:p>
    <w:p w:rsidR="00C74F8B" w:rsidRDefault="00C74F8B" w:rsidP="00C74F8B">
      <w:pPr>
        <w:pStyle w:val="ECEpuce1"/>
        <w:numPr>
          <w:ilvl w:val="0"/>
          <w:numId w:val="8"/>
        </w:numPr>
        <w:suppressAutoHyphens/>
      </w:pPr>
      <w:r>
        <w:t>un multimètre</w:t>
      </w:r>
    </w:p>
    <w:p w:rsidR="00C74F8B" w:rsidRDefault="00C74F8B" w:rsidP="00C74F8B">
      <w:pPr>
        <w:pStyle w:val="ECEpuce1"/>
        <w:numPr>
          <w:ilvl w:val="0"/>
          <w:numId w:val="8"/>
        </w:numPr>
        <w:suppressAutoHyphens/>
      </w:pPr>
      <w:r>
        <w:t xml:space="preserve">des </w:t>
      </w:r>
      <w:r w:rsidR="00B201D7">
        <w:t>fils de connexion</w:t>
      </w:r>
    </w:p>
    <w:p w:rsidR="00C74F8B" w:rsidRDefault="00C74F8B" w:rsidP="00C74F8B">
      <w:pPr>
        <w:pStyle w:val="ECEpuce1"/>
        <w:numPr>
          <w:ilvl w:val="0"/>
          <w:numId w:val="8"/>
        </w:numPr>
        <w:suppressAutoHyphens/>
      </w:pPr>
      <w:r>
        <w:t xml:space="preserve">une interface </w:t>
      </w:r>
      <w:r w:rsidR="00555017">
        <w:t>d’acquis</w:t>
      </w:r>
      <w:r w:rsidR="00B201D7">
        <w:t>ition (convertisseur analogique/</w:t>
      </w:r>
      <w:r w:rsidR="00555017">
        <w:t>numérique) reliée à un</w:t>
      </w:r>
      <w:r>
        <w:t xml:space="preserve"> ordinateur</w:t>
      </w:r>
    </w:p>
    <w:p w:rsidR="00C74F8B" w:rsidRDefault="00C74F8B" w:rsidP="00C74F8B">
      <w:pPr>
        <w:pStyle w:val="ECEpuce1"/>
        <w:numPr>
          <w:ilvl w:val="0"/>
          <w:numId w:val="8"/>
        </w:numPr>
        <w:suppressAutoHyphens/>
      </w:pPr>
      <w:r>
        <w:t xml:space="preserve">un conducteur ohmique </w:t>
      </w:r>
      <w:r w:rsidR="000A0652">
        <w:t xml:space="preserve">de résistance </w:t>
      </w:r>
      <w:r w:rsidR="00EE3538" w:rsidRPr="00EE3538">
        <w:rPr>
          <w:i/>
        </w:rPr>
        <w:t>R</w:t>
      </w:r>
      <w:r w:rsidR="00EE3538">
        <w:t> </w:t>
      </w:r>
      <w:r w:rsidR="000A0652">
        <w:t xml:space="preserve">= </w:t>
      </w:r>
      <w:r>
        <w:t>10 kΩ</w:t>
      </w:r>
      <w:r w:rsidR="002464CE">
        <w:t xml:space="preserve"> </w:t>
      </w:r>
      <w:r w:rsidR="006B07CB">
        <w:t>sur lequel il est noté « </w:t>
      </w:r>
      <w:r w:rsidR="006B07CB" w:rsidRPr="00EE3538">
        <w:rPr>
          <w:i/>
        </w:rPr>
        <w:t>R</w:t>
      </w:r>
      <w:r w:rsidR="006B07CB" w:rsidRPr="000E7FAB">
        <w:t> </w:t>
      </w:r>
      <w:r w:rsidR="006B07CB">
        <w:t xml:space="preserve">» </w:t>
      </w:r>
    </w:p>
    <w:p w:rsidR="00C74F8B" w:rsidRDefault="00C74F8B" w:rsidP="00C74F8B">
      <w:pPr>
        <w:pStyle w:val="ECEpuce1"/>
        <w:numPr>
          <w:ilvl w:val="0"/>
          <w:numId w:val="8"/>
        </w:numPr>
        <w:suppressAutoHyphens/>
      </w:pPr>
      <w:r>
        <w:t>un générateur de tension continue (par exemple alimentation continue 15 V)</w:t>
      </w:r>
      <w:r w:rsidR="002464CE">
        <w:t xml:space="preserve"> </w:t>
      </w:r>
      <w:r w:rsidR="000E7FAB">
        <w:t xml:space="preserve">sur lequel est inscrit </w:t>
      </w:r>
      <w:r w:rsidR="002464CE">
        <w:t>« </w:t>
      </w:r>
      <w:r w:rsidR="002464CE" w:rsidRPr="00EE3538">
        <w:rPr>
          <w:i/>
        </w:rPr>
        <w:t>E </w:t>
      </w:r>
      <w:r w:rsidR="002464CE">
        <w:t>»</w:t>
      </w:r>
      <w:r w:rsidR="006B07CB">
        <w:t xml:space="preserve"> et dont les bornes positive et négative sont identifiées</w:t>
      </w:r>
    </w:p>
    <w:p w:rsidR="00C74F8B" w:rsidRPr="00D56474" w:rsidRDefault="00C74F8B" w:rsidP="00C74F8B">
      <w:pPr>
        <w:pStyle w:val="ECEpuce1"/>
        <w:numPr>
          <w:ilvl w:val="0"/>
          <w:numId w:val="8"/>
        </w:numPr>
        <w:suppressAutoHyphens/>
      </w:pPr>
      <w:r w:rsidRPr="00D56474">
        <w:t xml:space="preserve">un dispositif d’éclairage automatique </w:t>
      </w:r>
      <w:r w:rsidR="00C70631" w:rsidRPr="00D56474">
        <w:t>complet et opérationnel</w:t>
      </w:r>
      <w:r w:rsidRPr="00D56474">
        <w:t xml:space="preserve"> (voir remarques</w:t>
      </w:r>
      <w:r w:rsidR="00B21D92">
        <w:t>, ci-après</w:t>
      </w:r>
      <w:r w:rsidRPr="00D56474">
        <w:t>)</w:t>
      </w:r>
    </w:p>
    <w:p w:rsidR="00C74F8B" w:rsidRDefault="00C74F8B" w:rsidP="002464CE">
      <w:pPr>
        <w:pStyle w:val="ECEpuce2"/>
        <w:numPr>
          <w:ilvl w:val="0"/>
          <w:numId w:val="0"/>
        </w:numPr>
        <w:ind w:left="1491"/>
      </w:pPr>
    </w:p>
    <w:p w:rsidR="00C74F8B" w:rsidRPr="009A1618" w:rsidRDefault="00C74F8B" w:rsidP="00C74F8B">
      <w:pPr>
        <w:pStyle w:val="ECEtitre"/>
        <w:rPr>
          <w:rFonts w:eastAsia="Arial Unicode MS"/>
        </w:rPr>
      </w:pPr>
      <w:r>
        <w:rPr>
          <w:rFonts w:eastAsia="Arial Unicode MS"/>
        </w:rPr>
        <w:t>Documents mis à disposition des candidats</w:t>
      </w:r>
    </w:p>
    <w:p w:rsidR="00C74F8B" w:rsidRDefault="002464CE" w:rsidP="00C74F8B">
      <w:pPr>
        <w:pStyle w:val="ECEpuce1"/>
        <w:numPr>
          <w:ilvl w:val="0"/>
          <w:numId w:val="8"/>
        </w:numPr>
        <w:suppressAutoHyphens/>
      </w:pPr>
      <w:r>
        <w:t>données concernant la photorésistance</w:t>
      </w:r>
    </w:p>
    <w:p w:rsidR="00C74F8B" w:rsidRDefault="00C74F8B" w:rsidP="00C74F8B">
      <w:pPr>
        <w:pStyle w:val="ECEpuce1"/>
        <w:numPr>
          <w:ilvl w:val="0"/>
          <w:numId w:val="8"/>
        </w:numPr>
        <w:suppressAutoHyphens/>
      </w:pPr>
      <w:r>
        <w:t xml:space="preserve">schéma </w:t>
      </w:r>
      <w:r w:rsidR="00555017">
        <w:t xml:space="preserve">électrique </w:t>
      </w:r>
      <w:r>
        <w:t>équivalent du montage permettant la mesure du temps de réponse de la photorésistance</w:t>
      </w:r>
    </w:p>
    <w:p w:rsidR="00C74F8B" w:rsidRDefault="00C74F8B" w:rsidP="00C74F8B">
      <w:pPr>
        <w:pStyle w:val="ECEpuce1"/>
        <w:numPr>
          <w:ilvl w:val="0"/>
          <w:numId w:val="8"/>
        </w:numPr>
        <w:suppressAutoHyphens/>
      </w:pPr>
      <w:r>
        <w:t xml:space="preserve">schéma </w:t>
      </w:r>
      <w:r w:rsidR="00555017">
        <w:t xml:space="preserve">électrique </w:t>
      </w:r>
      <w:r>
        <w:t>équivalent global du dispositif d’éclairage automatique</w:t>
      </w:r>
    </w:p>
    <w:p w:rsidR="00AB728E" w:rsidRDefault="00AB728E" w:rsidP="00C74F8B">
      <w:pPr>
        <w:pStyle w:val="ECEpuce1"/>
        <w:numPr>
          <w:ilvl w:val="0"/>
          <w:numId w:val="8"/>
        </w:numPr>
        <w:suppressAutoHyphens/>
      </w:pPr>
      <w:r>
        <w:t xml:space="preserve">notice </w:t>
      </w:r>
      <w:r w:rsidR="00A35F05">
        <w:t xml:space="preserve">simplifiée d’utilisation </w:t>
      </w:r>
      <w:r>
        <w:t>du multimètre</w:t>
      </w:r>
    </w:p>
    <w:p w:rsidR="00AB728E" w:rsidRDefault="00AB728E" w:rsidP="00C74F8B">
      <w:pPr>
        <w:pStyle w:val="ECEpuce1"/>
        <w:numPr>
          <w:ilvl w:val="0"/>
          <w:numId w:val="8"/>
        </w:numPr>
        <w:suppressAutoHyphens/>
      </w:pPr>
      <w:r>
        <w:t xml:space="preserve">notice simplifiée </w:t>
      </w:r>
      <w:r w:rsidR="00A35F05">
        <w:t xml:space="preserve">d’utilisation </w:t>
      </w:r>
      <w:r>
        <w:t>du logiciel d’acquisition</w:t>
      </w:r>
    </w:p>
    <w:p w:rsidR="00C74F8B" w:rsidRDefault="00C74F8B" w:rsidP="00C74F8B">
      <w:pPr>
        <w:pStyle w:val="ECEpuce1"/>
        <w:numPr>
          <w:ilvl w:val="0"/>
          <w:numId w:val="0"/>
        </w:numPr>
        <w:ind w:left="1068"/>
      </w:pPr>
    </w:p>
    <w:p w:rsidR="00C74F8B" w:rsidRPr="001B529A" w:rsidRDefault="00C74F8B" w:rsidP="00C74F8B">
      <w:pPr>
        <w:pStyle w:val="ECEcorps"/>
        <w:rPr>
          <w:rFonts w:eastAsia="Arial Unicode MS"/>
          <w:b/>
          <w:u w:val="single"/>
        </w:rPr>
      </w:pPr>
      <w:r w:rsidRPr="001B529A">
        <w:rPr>
          <w:rFonts w:eastAsia="Arial Unicode MS"/>
          <w:b/>
          <w:u w:val="single"/>
        </w:rPr>
        <w:t>Remarques</w:t>
      </w:r>
    </w:p>
    <w:p w:rsidR="00C74F8B" w:rsidRPr="009775DB" w:rsidRDefault="00C74F8B" w:rsidP="00B201D7">
      <w:pPr>
        <w:pStyle w:val="ECEpuce1"/>
        <w:numPr>
          <w:ilvl w:val="0"/>
          <w:numId w:val="14"/>
        </w:numPr>
      </w:pPr>
      <w:r>
        <w:t xml:space="preserve">Schéma </w:t>
      </w:r>
      <w:r w:rsidR="00555017">
        <w:t xml:space="preserve">électrique </w:t>
      </w:r>
      <w:r>
        <w:t>équivalent du dispositif d’éclairage automatique avec des indications sur les composants pouvant être utilisés</w:t>
      </w:r>
      <w:r w:rsidR="00B21D92">
        <w:t> </w:t>
      </w:r>
      <w:proofErr w:type="gramStart"/>
      <w:r w:rsidR="00B21D92">
        <w:t xml:space="preserve">: </w:t>
      </w:r>
      <w:r w:rsidR="00B201D7">
        <w:t xml:space="preserve"> </w:t>
      </w:r>
      <w:r w:rsidR="009775DB" w:rsidRPr="00B201D7">
        <w:rPr>
          <w:i/>
        </w:rPr>
        <w:t>E</w:t>
      </w:r>
      <w:proofErr w:type="gramEnd"/>
      <w:r w:rsidR="009775DB">
        <w:t xml:space="preserve"> = 15 V ; </w:t>
      </w:r>
      <w:r w:rsidR="009775DB" w:rsidRPr="00B201D7">
        <w:rPr>
          <w:i/>
        </w:rPr>
        <w:t>R</w:t>
      </w:r>
      <w:r w:rsidR="00B201D7">
        <w:t> = 10 kΩ et</w:t>
      </w:r>
      <w:r w:rsidR="009775DB">
        <w:t xml:space="preserve"> </w:t>
      </w:r>
      <w:r w:rsidR="009775DB" w:rsidRPr="00B201D7">
        <w:rPr>
          <w:i/>
        </w:rPr>
        <w:t>r</w:t>
      </w:r>
      <w:r w:rsidR="009775DB">
        <w:t> = 1 kΩ </w:t>
      </w:r>
    </w:p>
    <w:p w:rsidR="00C74F8B" w:rsidRDefault="008536EF" w:rsidP="00C74F8B">
      <w:pPr>
        <w:pStyle w:val="ECEpuce1"/>
        <w:numPr>
          <w:ilvl w:val="0"/>
          <w:numId w:val="0"/>
        </w:numPr>
        <w:ind w:left="1068"/>
      </w:pPr>
      <w:r>
        <w:rPr>
          <w:noProof/>
        </w:rPr>
        <w:drawing>
          <wp:inline distT="0" distB="0" distL="0" distR="0">
            <wp:extent cx="4469130" cy="2303145"/>
            <wp:effectExtent l="19050" t="0" r="762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4469130" cy="2303145"/>
                    </a:xfrm>
                    <a:prstGeom prst="rect">
                      <a:avLst/>
                    </a:prstGeom>
                    <a:noFill/>
                    <a:ln w="9525">
                      <a:noFill/>
                      <a:miter lim="800000"/>
                      <a:headEnd/>
                      <a:tailEnd/>
                    </a:ln>
                  </pic:spPr>
                </pic:pic>
              </a:graphicData>
            </a:graphic>
          </wp:inline>
        </w:drawing>
      </w:r>
    </w:p>
    <w:p w:rsidR="00B201D7" w:rsidRDefault="00B201D7" w:rsidP="00C74F8B">
      <w:pPr>
        <w:pStyle w:val="ECEpuce1"/>
        <w:numPr>
          <w:ilvl w:val="0"/>
          <w:numId w:val="0"/>
        </w:numPr>
        <w:ind w:left="1068"/>
      </w:pPr>
    </w:p>
    <w:p w:rsidR="00C74F8B" w:rsidRDefault="00C74F8B" w:rsidP="00B201D7">
      <w:pPr>
        <w:pStyle w:val="ECEpuce1"/>
        <w:numPr>
          <w:ilvl w:val="0"/>
          <w:numId w:val="14"/>
        </w:numPr>
        <w:suppressAutoHyphens/>
      </w:pPr>
      <w:r>
        <w:t xml:space="preserve">Schéma du comparateur de tension LM 393. </w:t>
      </w:r>
    </w:p>
    <w:p w:rsidR="00B201D7" w:rsidRPr="00B201D7" w:rsidRDefault="00B201D7" w:rsidP="00B201D7">
      <w:pPr>
        <w:pStyle w:val="ECEpuce1"/>
        <w:numPr>
          <w:ilvl w:val="0"/>
          <w:numId w:val="0"/>
        </w:numPr>
        <w:suppressAutoHyphens/>
        <w:ind w:left="1068"/>
        <w:rPr>
          <w:sz w:val="8"/>
          <w:szCs w:val="8"/>
        </w:rPr>
      </w:pPr>
    </w:p>
    <w:p w:rsidR="00C74F8B" w:rsidRDefault="00C74F8B" w:rsidP="00C74F8B">
      <w:pPr>
        <w:pStyle w:val="ECEpuce1"/>
        <w:numPr>
          <w:ilvl w:val="0"/>
          <w:numId w:val="0"/>
        </w:numPr>
        <w:ind w:left="1068"/>
      </w:pPr>
      <w:r>
        <w:t>Ce type de composant électronique possède deux comparateurs de tension. Dans le montage utilisé pour simuler l’allumage automatique d’une voiture un seul comparateur est utilisé. La borne 1 correspond à la tension de sortie du comparateur. La borne 3 correspond à U</w:t>
      </w:r>
      <w:r w:rsidRPr="00B201D7">
        <w:rPr>
          <w:b/>
          <w:sz w:val="24"/>
          <w:szCs w:val="24"/>
          <w:vertAlign w:val="subscript"/>
        </w:rPr>
        <w:t>+</w:t>
      </w:r>
      <w:r>
        <w:t xml:space="preserve"> et la borne 2 </w:t>
      </w:r>
      <w:r w:rsidRPr="00AD69DA">
        <w:t>à U</w:t>
      </w:r>
      <w:r w:rsidRPr="00B201D7">
        <w:rPr>
          <w:b/>
          <w:sz w:val="24"/>
          <w:szCs w:val="24"/>
          <w:vertAlign w:val="subscript"/>
        </w:rPr>
        <w:t>-</w:t>
      </w:r>
      <w:r>
        <w:t>. La borne 4 (GND) doit être à 0 V et la borne 8 à 15 V.</w:t>
      </w:r>
    </w:p>
    <w:p w:rsidR="00C74F8B" w:rsidRDefault="00C74F8B" w:rsidP="00C74F8B">
      <w:pPr>
        <w:pStyle w:val="ECEpuce1"/>
        <w:numPr>
          <w:ilvl w:val="0"/>
          <w:numId w:val="0"/>
        </w:numPr>
        <w:ind w:left="1068"/>
        <w:jc w:val="center"/>
      </w:pPr>
      <w:r>
        <w:rPr>
          <w:noProof/>
        </w:rPr>
        <w:lastRenderedPageBreak/>
        <w:drawing>
          <wp:inline distT="0" distB="0" distL="0" distR="0">
            <wp:extent cx="1431984" cy="913742"/>
            <wp:effectExtent l="0" t="0" r="0" b="1270"/>
            <wp:docPr id="10"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ma-LM393.png"/>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31234" cy="913130"/>
                    </a:xfrm>
                    <a:prstGeom prst="rect">
                      <a:avLst/>
                    </a:prstGeom>
                  </pic:spPr>
                </pic:pic>
              </a:graphicData>
            </a:graphic>
          </wp:inline>
        </w:drawing>
      </w:r>
    </w:p>
    <w:p w:rsidR="00C74F8B" w:rsidRDefault="00C74F8B" w:rsidP="00AB728E">
      <w:pPr>
        <w:pStyle w:val="ECEpuce1"/>
        <w:numPr>
          <w:ilvl w:val="0"/>
          <w:numId w:val="0"/>
        </w:numPr>
      </w:pPr>
    </w:p>
    <w:p w:rsidR="00C74F8B" w:rsidRDefault="00C74F8B" w:rsidP="00C74F8B">
      <w:pPr>
        <w:pStyle w:val="ECEpuce1"/>
        <w:numPr>
          <w:ilvl w:val="0"/>
          <w:numId w:val="8"/>
        </w:numPr>
        <w:suppressAutoHyphens/>
      </w:pPr>
      <w:r>
        <w:t>Photos du dispositif d’éclairage automatique</w:t>
      </w:r>
    </w:p>
    <w:p w:rsidR="002464CE" w:rsidRDefault="002464CE" w:rsidP="002464CE">
      <w:pPr>
        <w:pStyle w:val="ECEpuce1"/>
        <w:numPr>
          <w:ilvl w:val="0"/>
          <w:numId w:val="0"/>
        </w:numPr>
        <w:suppressAutoHyphens/>
        <w:ind w:left="1068"/>
      </w:pPr>
    </w:p>
    <w:p w:rsidR="00C74F8B" w:rsidRDefault="00F42C7B" w:rsidP="00C74F8B">
      <w:pPr>
        <w:pStyle w:val="ECEpuce1"/>
        <w:numPr>
          <w:ilvl w:val="0"/>
          <w:numId w:val="0"/>
        </w:numPr>
        <w:ind w:left="1068"/>
      </w:pPr>
      <w:r>
        <w:rPr>
          <w:noProof/>
        </w:rPr>
        <w:drawing>
          <wp:inline distT="0" distB="0" distL="0" distR="0">
            <wp:extent cx="3705225" cy="2067560"/>
            <wp:effectExtent l="0" t="0" r="9525" b="889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05225" cy="2067560"/>
                    </a:xfrm>
                    <a:prstGeom prst="rect">
                      <a:avLst/>
                    </a:prstGeom>
                    <a:noFill/>
                    <a:ln>
                      <a:noFill/>
                    </a:ln>
                  </pic:spPr>
                </pic:pic>
              </a:graphicData>
            </a:graphic>
          </wp:inline>
        </w:drawing>
      </w:r>
    </w:p>
    <w:p w:rsidR="00124290" w:rsidRDefault="00124290" w:rsidP="00C74F8B">
      <w:pPr>
        <w:pStyle w:val="ECEpuce1"/>
        <w:numPr>
          <w:ilvl w:val="0"/>
          <w:numId w:val="0"/>
        </w:numPr>
        <w:ind w:left="1068"/>
      </w:pPr>
      <w:r>
        <w:t>1 : circuit comparateur</w:t>
      </w:r>
    </w:p>
    <w:p w:rsidR="00124290" w:rsidRDefault="00124290" w:rsidP="00C74F8B">
      <w:pPr>
        <w:pStyle w:val="ECEpuce1"/>
        <w:numPr>
          <w:ilvl w:val="0"/>
          <w:numId w:val="0"/>
        </w:numPr>
        <w:ind w:left="1068"/>
      </w:pPr>
      <w:r>
        <w:t>2 : photorésistance</w:t>
      </w:r>
    </w:p>
    <w:p w:rsidR="00124290" w:rsidRDefault="00124290" w:rsidP="00C74F8B">
      <w:pPr>
        <w:pStyle w:val="ECEpuce1"/>
        <w:numPr>
          <w:ilvl w:val="0"/>
          <w:numId w:val="0"/>
        </w:numPr>
        <w:ind w:left="1068"/>
      </w:pPr>
      <w:r>
        <w:t>3 : DEL</w:t>
      </w:r>
    </w:p>
    <w:p w:rsidR="00124290" w:rsidRDefault="00124290" w:rsidP="00C74F8B">
      <w:pPr>
        <w:pStyle w:val="ECEpuce1"/>
        <w:numPr>
          <w:ilvl w:val="0"/>
          <w:numId w:val="0"/>
        </w:numPr>
        <w:ind w:left="1068"/>
      </w:pPr>
    </w:p>
    <w:p w:rsidR="00C74F8B" w:rsidRDefault="00C74F8B" w:rsidP="00C74F8B">
      <w:pPr>
        <w:pStyle w:val="ECEpuce1"/>
        <w:numPr>
          <w:ilvl w:val="0"/>
          <w:numId w:val="0"/>
        </w:numPr>
        <w:ind w:left="1068"/>
      </w:pPr>
      <w:r>
        <w:rPr>
          <w:noProof/>
        </w:rPr>
        <w:drawing>
          <wp:inline distT="0" distB="0" distL="0" distR="0">
            <wp:extent cx="3698556" cy="2079843"/>
            <wp:effectExtent l="0" t="0" r="0" b="0"/>
            <wp:docPr id="12" name="Image 11" descr="D:\Elise\Documents\Scanned Documents\2017-10\20171009_14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lise\Documents\Scanned Documents\2017-10\20171009_142021.jpg"/>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09247" cy="2085855"/>
                    </a:xfrm>
                    <a:prstGeom prst="rect">
                      <a:avLst/>
                    </a:prstGeom>
                    <a:noFill/>
                    <a:ln>
                      <a:noFill/>
                    </a:ln>
                  </pic:spPr>
                </pic:pic>
              </a:graphicData>
            </a:graphic>
          </wp:inline>
        </w:drawing>
      </w:r>
    </w:p>
    <w:p w:rsidR="00C74F8B" w:rsidRDefault="00C74F8B" w:rsidP="00C74F8B">
      <w:pPr>
        <w:pStyle w:val="ECEpuce1"/>
        <w:numPr>
          <w:ilvl w:val="0"/>
          <w:numId w:val="0"/>
        </w:numPr>
      </w:pPr>
    </w:p>
    <w:p w:rsidR="00C74F8B" w:rsidRDefault="00C74F8B" w:rsidP="00C74F8B">
      <w:pPr>
        <w:pStyle w:val="ECEpuce1"/>
        <w:numPr>
          <w:ilvl w:val="0"/>
          <w:numId w:val="8"/>
        </w:numPr>
        <w:suppressAutoHyphens/>
      </w:pPr>
      <w:r>
        <w:t xml:space="preserve">Le dispositif peut être adapté en fonction des composants électroniques disponibles au laboratoire. Pour un bon fonctionnement du dispositif simulant l’éclairage automatique de voiture, la valeur </w:t>
      </w:r>
      <w:proofErr w:type="spellStart"/>
      <w:r w:rsidRPr="00EE3538">
        <w:rPr>
          <w:i/>
        </w:rPr>
        <w:t>R</w:t>
      </w:r>
      <w:r w:rsidRPr="00EE3538">
        <w:rPr>
          <w:i/>
          <w:sz w:val="24"/>
          <w:szCs w:val="24"/>
          <w:vertAlign w:val="subscript"/>
        </w:rPr>
        <w:t>photo</w:t>
      </w:r>
      <w:proofErr w:type="spellEnd"/>
      <w:r>
        <w:t xml:space="preserve"> de la résistance associée à la photorésistance doit être supérieure à celle de la résistance </w:t>
      </w:r>
      <w:r w:rsidRPr="00EE3538">
        <w:rPr>
          <w:i/>
        </w:rPr>
        <w:t>R</w:t>
      </w:r>
      <w:r>
        <w:t xml:space="preserve"> des conducteurs ohmiques quand la photorésistance n’est pas éclairée. </w:t>
      </w:r>
      <w:r w:rsidR="00B21D92">
        <w:t xml:space="preserve">De même, </w:t>
      </w:r>
      <w:r>
        <w:t xml:space="preserve">la valeur de </w:t>
      </w:r>
      <w:proofErr w:type="spellStart"/>
      <w:r w:rsidRPr="00EE3538">
        <w:rPr>
          <w:i/>
        </w:rPr>
        <w:t>R</w:t>
      </w:r>
      <w:r w:rsidRPr="00EE3538">
        <w:rPr>
          <w:i/>
          <w:sz w:val="24"/>
          <w:szCs w:val="24"/>
          <w:vertAlign w:val="subscript"/>
        </w:rPr>
        <w:t>photo</w:t>
      </w:r>
      <w:proofErr w:type="spellEnd"/>
      <w:r>
        <w:t xml:space="preserve"> doit être inférieure à </w:t>
      </w:r>
      <w:r w:rsidRPr="00EE3538">
        <w:rPr>
          <w:i/>
        </w:rPr>
        <w:t>R</w:t>
      </w:r>
      <w:r>
        <w:t xml:space="preserve"> quand la photorésistance est éclairée.</w:t>
      </w:r>
    </w:p>
    <w:p w:rsidR="00C74F8B" w:rsidRPr="00E17385" w:rsidRDefault="00C74F8B" w:rsidP="00C74F8B">
      <w:pPr>
        <w:pStyle w:val="ECEpuce1"/>
        <w:numPr>
          <w:ilvl w:val="0"/>
          <w:numId w:val="8"/>
        </w:numPr>
        <w:suppressAutoHyphens/>
        <w:rPr>
          <w:b/>
        </w:rPr>
      </w:pPr>
      <w:r>
        <w:t xml:space="preserve">Dans le dispositif d’éclairage automatique, </w:t>
      </w:r>
      <w:r w:rsidR="002464CE">
        <w:t>b</w:t>
      </w:r>
      <w:r>
        <w:t xml:space="preserve">rancher un voltmètre aux bornes de la photorésistance pour mesurer </w:t>
      </w:r>
      <w:r w:rsidRPr="003B6FE1">
        <w:rPr>
          <w:i/>
        </w:rPr>
        <w:t>U</w:t>
      </w:r>
      <w:r w:rsidR="00B201D7" w:rsidRPr="00B201D7">
        <w:rPr>
          <w:b/>
          <w:i/>
          <w:vertAlign w:val="subscript"/>
        </w:rPr>
        <w:t>-</w:t>
      </w:r>
      <w:r>
        <w:t xml:space="preserve">. </w:t>
      </w:r>
    </w:p>
    <w:p w:rsidR="00635779" w:rsidRDefault="00635779" w:rsidP="00635779">
      <w:pPr>
        <w:pStyle w:val="ECEpuce1"/>
        <w:numPr>
          <w:ilvl w:val="0"/>
          <w:numId w:val="0"/>
        </w:numPr>
        <w:ind w:left="1068"/>
      </w:pPr>
    </w:p>
    <w:p w:rsidR="00915AEE" w:rsidRDefault="00915AEE" w:rsidP="000730EC">
      <w:pPr>
        <w:pStyle w:val="ECEcorps"/>
        <w:rPr>
          <w:rFonts w:eastAsia="Arial Unicode MS"/>
        </w:rPr>
      </w:pPr>
    </w:p>
    <w:p w:rsidR="00915AEE" w:rsidRPr="007F1AEE" w:rsidRDefault="00915AEE" w:rsidP="000730EC">
      <w:pPr>
        <w:pStyle w:val="ECEcorps"/>
        <w:rPr>
          <w:rFonts w:eastAsia="Arial Unicode MS"/>
        </w:rPr>
      </w:pPr>
    </w:p>
    <w:p w:rsidR="0008058B" w:rsidRPr="00915AEE" w:rsidRDefault="0008058B" w:rsidP="00915AEE">
      <w:pPr>
        <w:pStyle w:val="ECEcorps"/>
      </w:pPr>
      <w:r w:rsidRPr="00915AEE">
        <w:br w:type="page"/>
      </w:r>
    </w:p>
    <w:p w:rsidR="00E26870" w:rsidRPr="00244F93" w:rsidRDefault="00E26870" w:rsidP="00E26870">
      <w:pPr>
        <w:pStyle w:val="ECEfiche"/>
        <w:rPr>
          <w:b/>
        </w:rPr>
      </w:pPr>
      <w:bookmarkStart w:id="7" w:name="_Toc497166907"/>
      <w:bookmarkStart w:id="8" w:name="_Toc504484964"/>
      <w:bookmarkStart w:id="9" w:name="_Toc469923078"/>
      <w:bookmarkStart w:id="10" w:name="_Toc379291742"/>
      <w:bookmarkStart w:id="11" w:name="_Toc266361605"/>
      <w:r w:rsidRPr="00244F93">
        <w:lastRenderedPageBreak/>
        <w:t xml:space="preserve">III. </w:t>
      </w:r>
      <w:r w:rsidRPr="00E26870">
        <w:t>ÉNONCÉ DESTINÉ AU CANDIDAT</w:t>
      </w:r>
      <w:bookmarkEnd w:id="7"/>
      <w:bookmarkEnd w:id="8"/>
    </w:p>
    <w:p w:rsidR="00E26870" w:rsidRDefault="00E26870" w:rsidP="00E26870">
      <w:pPr>
        <w:pStyle w:val="ECEcorps"/>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933"/>
        <w:gridCol w:w="4933"/>
      </w:tblGrid>
      <w:tr w:rsidR="00E26870" w:rsidTr="00527A98">
        <w:trPr>
          <w:jc w:val="center"/>
        </w:trPr>
        <w:tc>
          <w:tcPr>
            <w:tcW w:w="4933" w:type="dxa"/>
            <w:tcMar>
              <w:top w:w="57" w:type="dxa"/>
              <w:left w:w="57" w:type="dxa"/>
              <w:bottom w:w="57" w:type="dxa"/>
              <w:right w:w="57" w:type="dxa"/>
            </w:tcMar>
          </w:tcPr>
          <w:p w:rsidR="00E26870" w:rsidRDefault="00E26870" w:rsidP="00527A98">
            <w:pPr>
              <w:pStyle w:val="ECEcorps"/>
            </w:pPr>
            <w:r w:rsidRPr="002D2F9B">
              <w:t>NOM</w:t>
            </w:r>
            <w:r>
              <w:t xml:space="preserve"> : </w:t>
            </w:r>
          </w:p>
          <w:p w:rsidR="00E26870" w:rsidRDefault="00E26870" w:rsidP="00527A98">
            <w:pPr>
              <w:pStyle w:val="ECEcorps"/>
            </w:pPr>
          </w:p>
        </w:tc>
        <w:tc>
          <w:tcPr>
            <w:tcW w:w="4933" w:type="dxa"/>
            <w:tcMar>
              <w:top w:w="57" w:type="dxa"/>
              <w:left w:w="57" w:type="dxa"/>
              <w:bottom w:w="57" w:type="dxa"/>
              <w:right w:w="57" w:type="dxa"/>
            </w:tcMar>
          </w:tcPr>
          <w:p w:rsidR="00E26870" w:rsidRDefault="00E26870" w:rsidP="00527A98">
            <w:pPr>
              <w:pStyle w:val="ECEcorps"/>
            </w:pPr>
            <w:r w:rsidRPr="002D2F9B">
              <w:t>Prénom</w:t>
            </w:r>
            <w:r>
              <w:t xml:space="preserve"> : </w:t>
            </w:r>
          </w:p>
        </w:tc>
      </w:tr>
      <w:tr w:rsidR="00E26870" w:rsidTr="00527A98">
        <w:trPr>
          <w:jc w:val="center"/>
        </w:trPr>
        <w:tc>
          <w:tcPr>
            <w:tcW w:w="4933" w:type="dxa"/>
            <w:tcMar>
              <w:top w:w="57" w:type="dxa"/>
              <w:left w:w="57" w:type="dxa"/>
              <w:bottom w:w="57" w:type="dxa"/>
              <w:right w:w="57" w:type="dxa"/>
            </w:tcMar>
          </w:tcPr>
          <w:p w:rsidR="00E26870" w:rsidRDefault="00E26870" w:rsidP="00527A98">
            <w:pPr>
              <w:pStyle w:val="ECEcorps"/>
            </w:pPr>
            <w:r w:rsidRPr="002D2F9B">
              <w:t>Centre d’examen</w:t>
            </w:r>
            <w:r>
              <w:t xml:space="preserve"> : </w:t>
            </w:r>
          </w:p>
          <w:p w:rsidR="00E26870" w:rsidRDefault="00E26870" w:rsidP="00527A98">
            <w:pPr>
              <w:pStyle w:val="ECEcorps"/>
            </w:pPr>
          </w:p>
        </w:tc>
        <w:tc>
          <w:tcPr>
            <w:tcW w:w="4933" w:type="dxa"/>
            <w:tcMar>
              <w:top w:w="57" w:type="dxa"/>
              <w:left w:w="57" w:type="dxa"/>
              <w:bottom w:w="57" w:type="dxa"/>
              <w:right w:w="57" w:type="dxa"/>
            </w:tcMar>
          </w:tcPr>
          <w:p w:rsidR="00E26870" w:rsidRDefault="00EF25B5" w:rsidP="00527A98">
            <w:pPr>
              <w:pStyle w:val="ECEcorps"/>
            </w:pPr>
            <w:r>
              <w:t>n°</w:t>
            </w:r>
            <w:r w:rsidR="00E26870" w:rsidRPr="002D2F9B">
              <w:t xml:space="preserve"> d’inscription</w:t>
            </w:r>
            <w:r w:rsidR="00E26870">
              <w:t xml:space="preserve"> : </w:t>
            </w:r>
          </w:p>
        </w:tc>
      </w:tr>
    </w:tbl>
    <w:p w:rsidR="00E26870" w:rsidRDefault="00E26870" w:rsidP="00E26870">
      <w:pPr>
        <w:pStyle w:val="ECEcorps"/>
      </w:pPr>
    </w:p>
    <w:p w:rsidR="00E26870" w:rsidRDefault="00E26870" w:rsidP="00E26870">
      <w:pPr>
        <w:pStyle w:val="ECEbordure"/>
      </w:pPr>
      <w:r>
        <w:t xml:space="preserve">Ce sujet </w:t>
      </w:r>
      <w:r w:rsidRPr="00966915">
        <w:t xml:space="preserve">comporte </w:t>
      </w:r>
      <w:r w:rsidR="00A257E5">
        <w:rPr>
          <w:b/>
        </w:rPr>
        <w:t>six</w:t>
      </w:r>
      <w:r w:rsidRPr="00581077">
        <w:rPr>
          <w:b/>
        </w:rPr>
        <w:t xml:space="preserve"> </w:t>
      </w:r>
      <w:r w:rsidR="00C2065A">
        <w:t xml:space="preserve">pages </w:t>
      </w:r>
      <w:r w:rsidRPr="00C17957">
        <w:t>sur lesquelles le candidat doit consigner ses réponses.</w:t>
      </w:r>
    </w:p>
    <w:p w:rsidR="00E26870" w:rsidRDefault="00E26870" w:rsidP="00E26870">
      <w:pPr>
        <w:pStyle w:val="ECEbordure"/>
      </w:pPr>
      <w:r w:rsidRPr="000F26F2">
        <w:t>Le candidat doit restituer ce document avant de sortir de la salle d'examen</w:t>
      </w:r>
      <w:r w:rsidRPr="00AC5BC7">
        <w:t>.</w:t>
      </w:r>
    </w:p>
    <w:p w:rsidR="00E26870" w:rsidRDefault="00E26870" w:rsidP="00E26870">
      <w:pPr>
        <w:pStyle w:val="ECEbordure"/>
      </w:pPr>
    </w:p>
    <w:p w:rsidR="00E26870" w:rsidRDefault="00E26870" w:rsidP="00E26870">
      <w:pPr>
        <w:pStyle w:val="ECEbordure"/>
      </w:pPr>
      <w:r w:rsidRPr="00AC5BC7">
        <w:t>Le candidat doit agir en autonomie et faire preuve d’initiative tout au long de l’épreuve.</w:t>
      </w:r>
    </w:p>
    <w:p w:rsidR="00E26870" w:rsidRPr="00AC5BC7" w:rsidRDefault="00E26870" w:rsidP="00E26870">
      <w:pPr>
        <w:pStyle w:val="ECEbordure"/>
      </w:pPr>
      <w:r w:rsidRPr="000F26F2">
        <w:t>En cas de difficulté, le candidat peut solliciter l’examinateur afin de lui permettre de continuer la tâche.</w:t>
      </w:r>
    </w:p>
    <w:p w:rsidR="00E26870" w:rsidRDefault="00E26870" w:rsidP="00E26870">
      <w:pPr>
        <w:pStyle w:val="ECEbordure"/>
      </w:pPr>
      <w:r w:rsidRPr="00AC5BC7">
        <w:t>L’examinateur peut intervenir à tout moment, s’il le juge utile</w:t>
      </w:r>
      <w:r>
        <w:t>.</w:t>
      </w:r>
    </w:p>
    <w:p w:rsidR="00E26870" w:rsidRDefault="00586C6C" w:rsidP="00E26870">
      <w:pPr>
        <w:pStyle w:val="ECEbordure"/>
      </w:pPr>
      <w:r w:rsidRPr="00586C6C">
        <w:rPr>
          <w:b/>
          <w:u w:val="single"/>
        </w:rPr>
        <w:t>L'utilisation d'une calculatrice ou d'un ordinateur autres que ceux fournis n'est pas autorisée</w:t>
      </w:r>
      <w:r w:rsidR="00E26870">
        <w:t>.</w:t>
      </w:r>
    </w:p>
    <w:p w:rsidR="00E26870" w:rsidRPr="00F2218C" w:rsidRDefault="00E26870" w:rsidP="00E26870">
      <w:pPr>
        <w:pStyle w:val="ECEcorps"/>
      </w:pPr>
    </w:p>
    <w:p w:rsidR="00E26870" w:rsidRDefault="00E26870" w:rsidP="00E26870">
      <w:pPr>
        <w:pStyle w:val="ECEcorps"/>
        <w:rPr>
          <w:u w:val="single"/>
        </w:rPr>
      </w:pPr>
    </w:p>
    <w:p w:rsidR="00015AE4" w:rsidRDefault="00015AE4" w:rsidP="00E26870">
      <w:pPr>
        <w:pStyle w:val="ECEcorps"/>
        <w:rPr>
          <w:u w:val="single"/>
        </w:rPr>
      </w:pPr>
    </w:p>
    <w:p w:rsidR="00015AE4" w:rsidRPr="00545715" w:rsidRDefault="00015AE4" w:rsidP="00E26870">
      <w:pPr>
        <w:pStyle w:val="ECEcorps"/>
        <w:rPr>
          <w:u w:val="single"/>
        </w:rPr>
      </w:pPr>
    </w:p>
    <w:p w:rsidR="00E26870" w:rsidRDefault="00E26870" w:rsidP="00E26870">
      <w:pPr>
        <w:pStyle w:val="ECEtitre"/>
      </w:pPr>
      <w:r w:rsidRPr="00545715">
        <w:t>CONTEXTE DU SUJET</w:t>
      </w:r>
    </w:p>
    <w:p w:rsidR="006A015F" w:rsidRDefault="006A015F" w:rsidP="006A015F">
      <w:pPr>
        <w:pStyle w:val="ECEcorps"/>
      </w:pPr>
    </w:p>
    <w:p w:rsidR="00B25271" w:rsidRDefault="00B25271" w:rsidP="00B25271">
      <w:pPr>
        <w:pStyle w:val="ECEcorps"/>
      </w:pPr>
      <w:r>
        <w:t xml:space="preserve">Les dispositifs d’éclairage automatique sont actuellement utilisés pour l'éclairage urbain et dans certains modèles de voitures. Ils permettent par exemple l’allumage automatique d’un réverbère quand la luminosité diminue en fin de journée ou l’allumage automatique des feux de croisement d’une voiture quand celle-ci passe sous un tunnel non éclairé.  </w:t>
      </w:r>
    </w:p>
    <w:p w:rsidR="008038B2" w:rsidRDefault="008038B2" w:rsidP="00B25271">
      <w:pPr>
        <w:pStyle w:val="ECEcorps"/>
      </w:pPr>
    </w:p>
    <w:p w:rsidR="00B25271" w:rsidRDefault="002561D5" w:rsidP="00B25271">
      <w:pPr>
        <w:pStyle w:val="ECEcorps"/>
      </w:pPr>
      <w:r>
        <w:t>Un dispositif</w:t>
      </w:r>
      <w:r w:rsidR="00B25271">
        <w:t xml:space="preserve"> d’éclair</w:t>
      </w:r>
      <w:r>
        <w:t>age automatique comporte</w:t>
      </w:r>
      <w:r w:rsidR="004E070C">
        <w:t xml:space="preserve"> </w:t>
      </w:r>
      <w:r>
        <w:t>un capteur sensible</w:t>
      </w:r>
      <w:r w:rsidR="00B25271">
        <w:t xml:space="preserve"> aux variations lumineuses</w:t>
      </w:r>
      <w:r w:rsidR="00015AE4">
        <w:t>. L</w:t>
      </w:r>
      <w:r>
        <w:t>a photorésistance (LDR :</w:t>
      </w:r>
      <w:r w:rsidR="003B0D3A">
        <w:t xml:space="preserve"> </w:t>
      </w:r>
      <w:proofErr w:type="spellStart"/>
      <w:r w:rsidR="003B0D3A">
        <w:t>lightdependent</w:t>
      </w:r>
      <w:proofErr w:type="spellEnd"/>
      <w:r w:rsidR="003B0D3A">
        <w:t xml:space="preserve"> </w:t>
      </w:r>
      <w:proofErr w:type="spellStart"/>
      <w:r w:rsidR="003B0D3A">
        <w:t>resistor</w:t>
      </w:r>
      <w:proofErr w:type="spellEnd"/>
      <w:r w:rsidR="003B0D3A">
        <w:t>)</w:t>
      </w:r>
      <w:r>
        <w:t xml:space="preserve"> </w:t>
      </w:r>
      <w:r w:rsidR="003B0D3A">
        <w:t>en est un exemple.</w:t>
      </w:r>
    </w:p>
    <w:p w:rsidR="00B25271" w:rsidRDefault="00B25271" w:rsidP="00B25271">
      <w:pPr>
        <w:pStyle w:val="ECEcorps"/>
      </w:pPr>
    </w:p>
    <w:p w:rsidR="00015AE4" w:rsidRDefault="00015AE4" w:rsidP="00B25271">
      <w:pPr>
        <w:pStyle w:val="ECEcorps"/>
      </w:pPr>
    </w:p>
    <w:p w:rsidR="00015AE4" w:rsidRDefault="00015AE4" w:rsidP="00B25271">
      <w:pPr>
        <w:pStyle w:val="ECEcorps"/>
      </w:pPr>
    </w:p>
    <w:p w:rsidR="00B25271" w:rsidRDefault="00B25271" w:rsidP="00B25271">
      <w:pPr>
        <w:pStyle w:val="ECEcorps"/>
      </w:pPr>
      <w:r>
        <w:rPr>
          <w:b/>
          <w:bCs/>
          <w:i/>
          <w:sz w:val="24"/>
        </w:rPr>
        <w:t xml:space="preserve">Le but de cette épreuve </w:t>
      </w:r>
      <w:r w:rsidR="003B0D3A">
        <w:rPr>
          <w:b/>
          <w:bCs/>
          <w:i/>
          <w:sz w:val="24"/>
        </w:rPr>
        <w:t>est d’ét</w:t>
      </w:r>
      <w:r w:rsidR="004E070C">
        <w:rPr>
          <w:b/>
          <w:bCs/>
          <w:i/>
          <w:sz w:val="24"/>
        </w:rPr>
        <w:t xml:space="preserve">udier le </w:t>
      </w:r>
      <w:r w:rsidR="006B65BD">
        <w:rPr>
          <w:b/>
          <w:bCs/>
          <w:i/>
          <w:sz w:val="24"/>
        </w:rPr>
        <w:t>comportement</w:t>
      </w:r>
      <w:r w:rsidR="003B0D3A">
        <w:rPr>
          <w:b/>
          <w:bCs/>
          <w:i/>
          <w:sz w:val="24"/>
        </w:rPr>
        <w:t xml:space="preserve"> d’une photorésistance dans un dispositif d’allumage automatique des </w:t>
      </w:r>
      <w:r w:rsidR="0030220F">
        <w:rPr>
          <w:b/>
          <w:bCs/>
          <w:i/>
          <w:sz w:val="24"/>
        </w:rPr>
        <w:t>feux de croisement d’une voiture.</w:t>
      </w:r>
    </w:p>
    <w:p w:rsidR="00E26870" w:rsidRDefault="00E26870" w:rsidP="00E26870">
      <w:pPr>
        <w:pStyle w:val="ECEcorps"/>
      </w:pPr>
    </w:p>
    <w:p w:rsidR="00A9277C" w:rsidRDefault="00A9277C" w:rsidP="00A9277C">
      <w:pPr>
        <w:pStyle w:val="ECEtitre"/>
      </w:pPr>
    </w:p>
    <w:p w:rsidR="00A9277C" w:rsidRDefault="00A9277C" w:rsidP="00A9277C">
      <w:pPr>
        <w:pStyle w:val="ECEtitre"/>
      </w:pPr>
    </w:p>
    <w:p w:rsidR="00A9277C" w:rsidRDefault="00A9277C" w:rsidP="00A9277C">
      <w:pPr>
        <w:pStyle w:val="ECEtitre"/>
      </w:pPr>
    </w:p>
    <w:p w:rsidR="006B07CB" w:rsidRDefault="006B07CB">
      <w:pPr>
        <w:spacing w:line="240" w:lineRule="auto"/>
        <w:jc w:val="left"/>
        <w:rPr>
          <w:color w:val="auto"/>
        </w:rPr>
      </w:pPr>
      <w:r>
        <w:br w:type="page"/>
      </w:r>
    </w:p>
    <w:p w:rsidR="00E26870" w:rsidRPr="009506E7" w:rsidRDefault="00E26870" w:rsidP="00E26870">
      <w:pPr>
        <w:pStyle w:val="ECEtitre"/>
      </w:pPr>
      <w:r w:rsidRPr="009506E7">
        <w:lastRenderedPageBreak/>
        <w:t xml:space="preserve">DOCUMENTS MIS </w:t>
      </w:r>
      <w:r w:rsidR="006B07CB">
        <w:t>À</w:t>
      </w:r>
      <w:r w:rsidRPr="009506E7">
        <w:t xml:space="preserve"> DISPOSITION DU CANDIDAT</w:t>
      </w:r>
    </w:p>
    <w:p w:rsidR="006B07CB" w:rsidRDefault="006B07CB" w:rsidP="003547A3">
      <w:pPr>
        <w:pStyle w:val="ECEcorps"/>
        <w:rPr>
          <w:i/>
        </w:rPr>
      </w:pPr>
    </w:p>
    <w:tbl>
      <w:tblPr>
        <w:tblStyle w:val="Grilledutableau"/>
        <w:tblW w:w="9639" w:type="dxa"/>
        <w:jc w:val="center"/>
        <w:tblLayout w:type="fixed"/>
        <w:tblLook w:val="04A0"/>
      </w:tblPr>
      <w:tblGrid>
        <w:gridCol w:w="9639"/>
      </w:tblGrid>
      <w:tr w:rsidR="003547A3" w:rsidRPr="00545715" w:rsidTr="006B07CB">
        <w:trPr>
          <w:jc w:val="center"/>
        </w:trPr>
        <w:tc>
          <w:tcPr>
            <w:tcW w:w="9639" w:type="dxa"/>
          </w:tcPr>
          <w:p w:rsidR="003547A3" w:rsidRDefault="003547A3" w:rsidP="006B739A">
            <w:pPr>
              <w:pStyle w:val="ECEtitre"/>
              <w:rPr>
                <w:rFonts w:ascii="Symbol" w:hAnsi="Symbol"/>
                <w:i/>
                <w:sz w:val="24"/>
                <w:szCs w:val="24"/>
                <w:u w:val="none"/>
              </w:rPr>
            </w:pPr>
            <w:r>
              <w:t>Document 1</w:t>
            </w:r>
            <w:r>
              <w:rPr>
                <w:u w:val="none"/>
              </w:rPr>
              <w:t> : La photorésistance et son temps de réponse</w:t>
            </w:r>
            <w:r w:rsidR="00A22F92">
              <w:rPr>
                <w:u w:val="none"/>
              </w:rPr>
              <w:t xml:space="preserve"> noté</w:t>
            </w:r>
            <w:r w:rsidRPr="00DF0A47">
              <w:rPr>
                <w:u w:val="none"/>
              </w:rPr>
              <w:t xml:space="preserve"> </w:t>
            </w:r>
            <w:r w:rsidRPr="00DF0A47">
              <w:rPr>
                <w:rFonts w:ascii="Symbol" w:hAnsi="Symbol"/>
                <w:i/>
                <w:sz w:val="24"/>
                <w:szCs w:val="24"/>
                <w:u w:val="none"/>
              </w:rPr>
              <w:t></w:t>
            </w:r>
            <w:proofErr w:type="gramStart"/>
            <w:r w:rsidR="008038B2">
              <w:rPr>
                <w:rFonts w:ascii="Symbol" w:hAnsi="Symbol"/>
                <w:i/>
                <w:sz w:val="24"/>
                <w:szCs w:val="24"/>
                <w:u w:val="none"/>
              </w:rPr>
              <w:t></w:t>
            </w:r>
            <w:r w:rsidR="00A22F92" w:rsidRPr="00A22F92">
              <w:rPr>
                <w:u w:val="none"/>
              </w:rPr>
              <w:t>(</w:t>
            </w:r>
            <w:proofErr w:type="gramEnd"/>
            <w:r w:rsidR="00A22F92" w:rsidRPr="00A22F92">
              <w:rPr>
                <w:u w:val="none"/>
              </w:rPr>
              <w:t>tau)</w:t>
            </w:r>
          </w:p>
          <w:p w:rsidR="0030220F" w:rsidRPr="00015AE4" w:rsidRDefault="0030220F" w:rsidP="0030220F">
            <w:pPr>
              <w:pStyle w:val="ECEcorps"/>
              <w:rPr>
                <w:sz w:val="8"/>
                <w:szCs w:val="8"/>
              </w:rPr>
            </w:pPr>
          </w:p>
          <w:p w:rsidR="003547A3" w:rsidRDefault="003547A3" w:rsidP="006B739A">
            <w:pPr>
              <w:pStyle w:val="ECEcorps"/>
            </w:pPr>
            <w:r>
              <w:t xml:space="preserve">Une photorésistance est un dipôle dont la résistance varie en fonction de la quantité de lumière qu’elle reçoit. La résistance </w:t>
            </w:r>
            <w:proofErr w:type="spellStart"/>
            <w:r w:rsidR="00B21D92" w:rsidRPr="009560D9">
              <w:rPr>
                <w:b/>
                <w:i/>
              </w:rPr>
              <w:t>R</w:t>
            </w:r>
            <w:r w:rsidR="00B21D92" w:rsidRPr="009560D9">
              <w:rPr>
                <w:b/>
                <w:i/>
                <w:sz w:val="16"/>
                <w:szCs w:val="16"/>
              </w:rPr>
              <w:t>photo</w:t>
            </w:r>
            <w:proofErr w:type="spellEnd"/>
            <w:r w:rsidR="00B21D92" w:rsidRPr="009560D9">
              <w:rPr>
                <w:b/>
              </w:rPr>
              <w:t xml:space="preserve"> </w:t>
            </w:r>
            <w:r>
              <w:t>de la photorésistance peut être mesurée hors circuit à l’aide d’un ohmmètre.</w:t>
            </w:r>
          </w:p>
          <w:p w:rsidR="0030220F" w:rsidRPr="00015AE4" w:rsidRDefault="0030220F" w:rsidP="006B739A">
            <w:pPr>
              <w:pStyle w:val="ECEcorps"/>
              <w:rPr>
                <w:sz w:val="8"/>
                <w:szCs w:val="8"/>
              </w:rPr>
            </w:pPr>
          </w:p>
          <w:p w:rsidR="003547A3" w:rsidRDefault="001B1570" w:rsidP="00015AE4">
            <w:pPr>
              <w:pStyle w:val="ECEcorps"/>
              <w:spacing w:line="240" w:lineRule="auto"/>
            </w:pPr>
            <w:r>
              <w:t>Quand une photorésistance est i</w:t>
            </w:r>
            <w:r w:rsidR="003547A3">
              <w:t>nsérée dans un circuit élect</w:t>
            </w:r>
            <w:r>
              <w:t>rique, la tension électrique à ses</w:t>
            </w:r>
            <w:r w:rsidR="003547A3">
              <w:t xml:space="preserve"> </w:t>
            </w:r>
            <w:r>
              <w:t xml:space="preserve">bornes </w:t>
            </w:r>
            <w:proofErr w:type="spellStart"/>
            <w:r w:rsidR="009560D9" w:rsidRPr="009560D9">
              <w:rPr>
                <w:b/>
                <w:i/>
              </w:rPr>
              <w:t>U</w:t>
            </w:r>
            <w:r w:rsidR="009560D9" w:rsidRPr="009560D9">
              <w:rPr>
                <w:b/>
                <w:i/>
                <w:sz w:val="16"/>
                <w:szCs w:val="16"/>
              </w:rPr>
              <w:t>photo</w:t>
            </w:r>
            <w:proofErr w:type="spellEnd"/>
            <w:r w:rsidR="009560D9">
              <w:t xml:space="preserve"> </w:t>
            </w:r>
            <w:r w:rsidR="003547A3">
              <w:t xml:space="preserve">varie en fonction de la quantité de lumière reçue. </w:t>
            </w:r>
          </w:p>
          <w:p w:rsidR="0030220F" w:rsidRPr="00015AE4" w:rsidRDefault="0030220F" w:rsidP="00015AE4">
            <w:pPr>
              <w:pStyle w:val="ECEcorps"/>
              <w:spacing w:line="240" w:lineRule="auto"/>
              <w:rPr>
                <w:sz w:val="8"/>
                <w:szCs w:val="8"/>
              </w:rPr>
            </w:pPr>
          </w:p>
          <w:p w:rsidR="003547A3" w:rsidRDefault="003547A3" w:rsidP="00015AE4">
            <w:pPr>
              <w:pStyle w:val="ECEcorps"/>
              <w:spacing w:line="240" w:lineRule="auto"/>
            </w:pPr>
            <w:r>
              <w:t>On peut définir le temps de réponse</w:t>
            </w:r>
            <w:r w:rsidR="00015AE4">
              <w:t xml:space="preserve"> </w:t>
            </w:r>
            <w:r w:rsidRPr="009560D9">
              <w:rPr>
                <w:rFonts w:ascii="Symbol" w:hAnsi="Symbol"/>
                <w:b/>
                <w:i/>
                <w:sz w:val="24"/>
                <w:szCs w:val="24"/>
              </w:rPr>
              <w:t></w:t>
            </w:r>
            <w:r>
              <w:t xml:space="preserve"> de la photorésistance comme la durée nécessaire pour que la tension électrique aux bornes de la photorésistance varie, sous l’influence de la lumière, depuis sa valeur minimale </w:t>
            </w:r>
            <w:proofErr w:type="spellStart"/>
            <w:r w:rsidRPr="001D3D10">
              <w:rPr>
                <w:i/>
              </w:rPr>
              <w:t>U</w:t>
            </w:r>
            <w:r w:rsidRPr="000E4790">
              <w:rPr>
                <w:i/>
                <w:sz w:val="24"/>
                <w:szCs w:val="24"/>
                <w:vertAlign w:val="subscript"/>
              </w:rPr>
              <w:t>min</w:t>
            </w:r>
            <w:proofErr w:type="spellEnd"/>
            <w:r>
              <w:t xml:space="preserve"> jusqu’à 90% de sa valeur maximale </w:t>
            </w:r>
            <w:proofErr w:type="spellStart"/>
            <w:r w:rsidRPr="001D3D10">
              <w:rPr>
                <w:i/>
              </w:rPr>
              <w:t>U</w:t>
            </w:r>
            <w:r w:rsidRPr="000E4790">
              <w:rPr>
                <w:i/>
                <w:sz w:val="24"/>
                <w:szCs w:val="24"/>
                <w:vertAlign w:val="subscript"/>
              </w:rPr>
              <w:t>max</w:t>
            </w:r>
            <w:proofErr w:type="spellEnd"/>
            <w:r>
              <w:t>. Cette variation de tension correspond au passage de l’état « éclairé » à l’état « non éclairé »</w:t>
            </w:r>
            <w:r w:rsidR="00EE3538">
              <w:t>.</w:t>
            </w:r>
          </w:p>
          <w:p w:rsidR="00D56474" w:rsidRDefault="00D56474" w:rsidP="00015AE4">
            <w:pPr>
              <w:pStyle w:val="ECEpuce1"/>
              <w:spacing w:line="240" w:lineRule="auto"/>
            </w:pPr>
            <w:r>
              <w:t>é</w:t>
            </w:r>
            <w:r w:rsidR="0030220F">
              <w:t xml:space="preserve">tat « éclairé » : </w:t>
            </w:r>
            <w:r w:rsidR="00A5544E">
              <w:t>photorésistance éclairée par la</w:t>
            </w:r>
            <w:r w:rsidR="0030220F">
              <w:t xml:space="preserve"> lampe</w:t>
            </w:r>
            <w:r w:rsidR="00A5544E">
              <w:t xml:space="preserve"> de bureau</w:t>
            </w:r>
            <w:r>
              <w:t> ;</w:t>
            </w:r>
          </w:p>
          <w:p w:rsidR="0030220F" w:rsidRPr="008A2DE4" w:rsidRDefault="00D56474" w:rsidP="00015AE4">
            <w:pPr>
              <w:pStyle w:val="ECEpuce1"/>
              <w:spacing w:line="240" w:lineRule="auto"/>
            </w:pPr>
            <w:r>
              <w:t>é</w:t>
            </w:r>
            <w:r w:rsidR="0030220F">
              <w:t>tat « non éclairé » : lampe</w:t>
            </w:r>
            <w:r w:rsidR="00A5544E">
              <w:t xml:space="preserve"> de bureau</w:t>
            </w:r>
            <w:r w:rsidR="0030220F">
              <w:t xml:space="preserve"> éteinte</w:t>
            </w:r>
            <w:r>
              <w:t>.</w:t>
            </w:r>
          </w:p>
        </w:tc>
      </w:tr>
    </w:tbl>
    <w:p w:rsidR="006B07CB" w:rsidRDefault="006B07CB" w:rsidP="00E26870">
      <w:pPr>
        <w:pStyle w:val="ECEcorps"/>
      </w:pPr>
    </w:p>
    <w:tbl>
      <w:tblPr>
        <w:tblStyle w:val="Grilledutableau"/>
        <w:tblW w:w="9639" w:type="dxa"/>
        <w:jc w:val="center"/>
        <w:tblLayout w:type="fixed"/>
        <w:tblLook w:val="04A0"/>
      </w:tblPr>
      <w:tblGrid>
        <w:gridCol w:w="9639"/>
      </w:tblGrid>
      <w:tr w:rsidR="00E26870" w:rsidRPr="009506E7" w:rsidTr="006B07CB">
        <w:trPr>
          <w:jc w:val="center"/>
        </w:trPr>
        <w:tc>
          <w:tcPr>
            <w:tcW w:w="9639" w:type="dxa"/>
          </w:tcPr>
          <w:p w:rsidR="003E39F6" w:rsidRPr="003E39F6" w:rsidRDefault="003E39F6" w:rsidP="003E39F6">
            <w:pPr>
              <w:pStyle w:val="ECEtitre"/>
            </w:pPr>
            <w:r>
              <w:t>Document 2</w:t>
            </w:r>
            <w:r>
              <w:rPr>
                <w:u w:val="none"/>
              </w:rPr>
              <w:t xml:space="preserve"> : Schéma </w:t>
            </w:r>
            <w:r w:rsidR="009958E9" w:rsidRPr="009958E9">
              <w:rPr>
                <w:u w:val="none"/>
              </w:rPr>
              <w:t>électrique</w:t>
            </w:r>
            <w:r w:rsidR="009958E9">
              <w:rPr>
                <w:u w:val="none"/>
              </w:rPr>
              <w:t xml:space="preserve"> </w:t>
            </w:r>
            <w:r>
              <w:rPr>
                <w:u w:val="none"/>
              </w:rPr>
              <w:t>équivalent du montage pour la mesure du temps de réponse</w:t>
            </w:r>
          </w:p>
          <w:p w:rsidR="003E39F6" w:rsidRDefault="003E39F6" w:rsidP="003E39F6">
            <w:pPr>
              <w:pStyle w:val="ECEcorps"/>
            </w:pPr>
          </w:p>
          <w:p w:rsidR="003E39F6" w:rsidRDefault="00015AE4" w:rsidP="003E39F6">
            <w:pPr>
              <w:pStyle w:val="ECEcorps"/>
              <w:jc w:val="center"/>
            </w:pPr>
            <w:r>
              <w:object w:dxaOrig="3960" w:dyaOrig="3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85pt;height:162.4pt" o:ole="">
                  <v:imagedata r:id="rId12" o:title=""/>
                </v:shape>
                <o:OLEObject Type="Embed" ProgID="PBrush" ShapeID="_x0000_i1025" DrawAspect="Content" ObjectID="_1609166101" r:id="rId13"/>
              </w:object>
            </w:r>
          </w:p>
          <w:p w:rsidR="003E39F6" w:rsidRPr="009506E7" w:rsidRDefault="003E39F6" w:rsidP="009560D9">
            <w:pPr>
              <w:pStyle w:val="ECEcorps"/>
            </w:pPr>
            <w:r>
              <w:t xml:space="preserve">L’évolution </w:t>
            </w:r>
            <w:r w:rsidR="009560D9">
              <w:t xml:space="preserve">en fonction du temps </w:t>
            </w:r>
            <w:proofErr w:type="gramStart"/>
            <w:r>
              <w:t xml:space="preserve">de </w:t>
            </w:r>
            <w:proofErr w:type="spellStart"/>
            <w:r w:rsidR="009560D9" w:rsidRPr="009560D9">
              <w:rPr>
                <w:i/>
              </w:rPr>
              <w:t>U</w:t>
            </w:r>
            <w:r w:rsidR="009560D9" w:rsidRPr="009560D9">
              <w:rPr>
                <w:i/>
                <w:sz w:val="16"/>
                <w:szCs w:val="16"/>
              </w:rPr>
              <w:t>photo</w:t>
            </w:r>
            <w:proofErr w:type="spellEnd"/>
            <w:proofErr w:type="gramEnd"/>
            <w:r w:rsidR="009560D9">
              <w:t xml:space="preserve"> </w:t>
            </w:r>
            <w:r>
              <w:t>peut être visualisée à l’aide d’un dispositif comportant une interface d’acquisition reliée à un ordinateur.</w:t>
            </w:r>
          </w:p>
        </w:tc>
      </w:tr>
    </w:tbl>
    <w:p w:rsidR="006B07CB" w:rsidRPr="009506E7" w:rsidRDefault="006B07CB" w:rsidP="00E26870">
      <w:pPr>
        <w:pStyle w:val="ECEcorps"/>
      </w:pPr>
    </w:p>
    <w:tbl>
      <w:tblPr>
        <w:tblStyle w:val="Grilledutableau"/>
        <w:tblW w:w="9639" w:type="dxa"/>
        <w:jc w:val="center"/>
        <w:tblLayout w:type="fixed"/>
        <w:tblLook w:val="04A0"/>
      </w:tblPr>
      <w:tblGrid>
        <w:gridCol w:w="9639"/>
      </w:tblGrid>
      <w:tr w:rsidR="00E26870" w:rsidRPr="009506E7" w:rsidTr="006B07CB">
        <w:trPr>
          <w:jc w:val="center"/>
        </w:trPr>
        <w:tc>
          <w:tcPr>
            <w:tcW w:w="9639" w:type="dxa"/>
          </w:tcPr>
          <w:p w:rsidR="009B6923" w:rsidRDefault="00E26870" w:rsidP="009B6923">
            <w:pPr>
              <w:pStyle w:val="ECEtitre"/>
              <w:rPr>
                <w:u w:val="none"/>
              </w:rPr>
            </w:pPr>
            <w:r w:rsidRPr="009506E7">
              <w:t>Document 3</w:t>
            </w:r>
            <w:r w:rsidRPr="0039367C">
              <w:rPr>
                <w:u w:val="none"/>
              </w:rPr>
              <w:t> :</w:t>
            </w:r>
            <w:r w:rsidR="00EF25B5">
              <w:rPr>
                <w:u w:val="none"/>
              </w:rPr>
              <w:t xml:space="preserve"> </w:t>
            </w:r>
            <w:r w:rsidR="009B6923">
              <w:rPr>
                <w:u w:val="none"/>
              </w:rPr>
              <w:t xml:space="preserve">Schéma </w:t>
            </w:r>
            <w:r w:rsidR="00555017" w:rsidRPr="00555017">
              <w:rPr>
                <w:u w:val="none"/>
              </w:rPr>
              <w:t xml:space="preserve">électrique </w:t>
            </w:r>
            <w:r w:rsidR="009B6923">
              <w:rPr>
                <w:u w:val="none"/>
              </w:rPr>
              <w:t>équivalent</w:t>
            </w:r>
            <w:r w:rsidR="000F6767">
              <w:rPr>
                <w:u w:val="none"/>
              </w:rPr>
              <w:t xml:space="preserve"> global du dispositif d'</w:t>
            </w:r>
            <w:r w:rsidR="00CC4088">
              <w:rPr>
                <w:u w:val="none"/>
              </w:rPr>
              <w:t>éclairage</w:t>
            </w:r>
            <w:r w:rsidR="009B6923">
              <w:rPr>
                <w:u w:val="none"/>
              </w:rPr>
              <w:t xml:space="preserve"> automatique étudié</w:t>
            </w:r>
          </w:p>
          <w:p w:rsidR="009B6923" w:rsidRDefault="002E712C" w:rsidP="009B6923">
            <w:pPr>
              <w:pStyle w:val="ECEcorps"/>
              <w:jc w:val="center"/>
            </w:pPr>
            <w:r w:rsidRPr="002E712C">
              <w:rPr>
                <w:noProof/>
              </w:rPr>
              <w:drawing>
                <wp:inline distT="0" distB="0" distL="0" distR="0">
                  <wp:extent cx="4048251" cy="2086247"/>
                  <wp:effectExtent l="19050" t="0" r="9399" b="0"/>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4048175" cy="2086208"/>
                          </a:xfrm>
                          <a:prstGeom prst="rect">
                            <a:avLst/>
                          </a:prstGeom>
                          <a:noFill/>
                          <a:ln w="9525">
                            <a:noFill/>
                            <a:miter lim="800000"/>
                            <a:headEnd/>
                            <a:tailEnd/>
                          </a:ln>
                        </pic:spPr>
                      </pic:pic>
                    </a:graphicData>
                  </a:graphic>
                </wp:inline>
              </w:drawing>
            </w:r>
          </w:p>
          <w:p w:rsidR="0030220F" w:rsidRDefault="0030220F" w:rsidP="009B6923">
            <w:pPr>
              <w:pStyle w:val="ECEtitre"/>
              <w:rPr>
                <w:b w:val="0"/>
                <w:u w:val="none"/>
              </w:rPr>
            </w:pPr>
            <w:r>
              <w:rPr>
                <w:b w:val="0"/>
                <w:u w:val="none"/>
              </w:rPr>
              <w:t>Le dispositif comporte notamment :</w:t>
            </w:r>
          </w:p>
          <w:p w:rsidR="0030220F" w:rsidRPr="0030220F" w:rsidRDefault="00C70631" w:rsidP="00A51AB0">
            <w:pPr>
              <w:pStyle w:val="ECEpuce1"/>
            </w:pPr>
            <w:r>
              <w:t xml:space="preserve">une photorésistance du même type que </w:t>
            </w:r>
            <w:r w:rsidR="0030220F" w:rsidRPr="00A51AB0">
              <w:t>la photorésistance</w:t>
            </w:r>
            <w:r>
              <w:t xml:space="preserve"> </w:t>
            </w:r>
            <w:r w:rsidR="0030220F" w:rsidRPr="0030220F">
              <w:t>étudiée</w:t>
            </w:r>
            <w:r w:rsidR="009775DB">
              <w:t> ;</w:t>
            </w:r>
          </w:p>
          <w:p w:rsidR="0030220F" w:rsidRPr="0030220F" w:rsidRDefault="0030220F" w:rsidP="00A51AB0">
            <w:pPr>
              <w:pStyle w:val="ECEpuce1"/>
            </w:pPr>
            <w:r w:rsidRPr="0030220F">
              <w:t>une D</w:t>
            </w:r>
            <w:r>
              <w:t xml:space="preserve">EL (Diode </w:t>
            </w:r>
            <w:proofErr w:type="spellStart"/>
            <w:r>
              <w:t>Électro-Luminescente</w:t>
            </w:r>
            <w:proofErr w:type="spellEnd"/>
            <w:r>
              <w:t>)</w:t>
            </w:r>
            <w:r w:rsidR="00A51AB0">
              <w:t xml:space="preserve"> qui matérialise les feux de croisement</w:t>
            </w:r>
            <w:r w:rsidR="00CC4088">
              <w:t xml:space="preserve"> de la voiture</w:t>
            </w:r>
            <w:r w:rsidR="009775DB">
              <w:t> ;</w:t>
            </w:r>
          </w:p>
          <w:p w:rsidR="0019220C" w:rsidRDefault="00A51AB0" w:rsidP="00A9277C">
            <w:pPr>
              <w:pStyle w:val="ECEpuce1"/>
            </w:pPr>
            <w:r>
              <w:t xml:space="preserve">un comparateur de tension </w:t>
            </w:r>
            <w:r w:rsidR="00A9277C">
              <w:t>soumis à deux tensions d’entrée : l</w:t>
            </w:r>
            <w:r>
              <w:t>a tension électr</w:t>
            </w:r>
            <w:r w:rsidR="00A9277C">
              <w:t xml:space="preserve">ique de la borne d’entrée </w:t>
            </w:r>
            <w:r w:rsidR="00A9277C" w:rsidRPr="00015AE4">
              <w:rPr>
                <w:b/>
              </w:rPr>
              <w:t>+</w:t>
            </w:r>
            <w:r w:rsidR="00A9277C">
              <w:t xml:space="preserve">, </w:t>
            </w:r>
            <w:r>
              <w:t xml:space="preserve">notée </w:t>
            </w:r>
            <w:r w:rsidRPr="009560D9">
              <w:rPr>
                <w:i/>
              </w:rPr>
              <w:t>U</w:t>
            </w:r>
            <w:r w:rsidRPr="00015AE4">
              <w:rPr>
                <w:b/>
                <w:i/>
                <w:sz w:val="24"/>
                <w:szCs w:val="24"/>
                <w:vertAlign w:val="subscript"/>
              </w:rPr>
              <w:t>+</w:t>
            </w:r>
            <w:r>
              <w:t xml:space="preserve"> et la tension électrique de la</w:t>
            </w:r>
            <w:r w:rsidR="00A9277C">
              <w:t xml:space="preserve"> borne d’entrée </w:t>
            </w:r>
            <w:r w:rsidR="00A9277C" w:rsidRPr="00015AE4">
              <w:rPr>
                <w:b/>
              </w:rPr>
              <w:t>–</w:t>
            </w:r>
            <w:r w:rsidR="00A9277C">
              <w:t xml:space="preserve">, notée </w:t>
            </w:r>
            <w:r w:rsidR="00A9277C" w:rsidRPr="009560D9">
              <w:rPr>
                <w:i/>
              </w:rPr>
              <w:t>U</w:t>
            </w:r>
            <w:r w:rsidR="00D56474" w:rsidRPr="00015AE4">
              <w:rPr>
                <w:b/>
                <w:i/>
                <w:vertAlign w:val="subscript"/>
              </w:rPr>
              <w:t>–</w:t>
            </w:r>
            <w:r w:rsidR="00A9277C" w:rsidRPr="009560D9">
              <w:rPr>
                <w:i/>
              </w:rPr>
              <w:t>.</w:t>
            </w:r>
            <w:r w:rsidR="00A9277C">
              <w:t xml:space="preserve"> </w:t>
            </w:r>
          </w:p>
          <w:p w:rsidR="00A51AB0" w:rsidRPr="005044CA" w:rsidRDefault="00C70631" w:rsidP="00D56474">
            <w:pPr>
              <w:pStyle w:val="ECEpuce1"/>
              <w:numPr>
                <w:ilvl w:val="0"/>
                <w:numId w:val="0"/>
              </w:numPr>
              <w:ind w:left="1068"/>
              <w:rPr>
                <w:b/>
              </w:rPr>
            </w:pPr>
            <w:r>
              <w:rPr>
                <w:b/>
              </w:rPr>
              <w:t>L</w:t>
            </w:r>
            <w:r w:rsidR="00A51AB0" w:rsidRPr="005044CA">
              <w:rPr>
                <w:b/>
              </w:rPr>
              <w:t xml:space="preserve">a DEL </w:t>
            </w:r>
            <w:r>
              <w:rPr>
                <w:b/>
              </w:rPr>
              <w:t xml:space="preserve">s’allume </w:t>
            </w:r>
            <w:r w:rsidR="00A51AB0" w:rsidRPr="005044CA">
              <w:rPr>
                <w:b/>
              </w:rPr>
              <w:t>si</w:t>
            </w:r>
            <w:r w:rsidR="00A9277C" w:rsidRPr="005044CA">
              <w:rPr>
                <w:b/>
              </w:rPr>
              <w:t xml:space="preserve">  </w:t>
            </w:r>
            <w:r w:rsidR="00A9277C" w:rsidRPr="005044CA">
              <w:rPr>
                <w:b/>
                <w:i/>
              </w:rPr>
              <w:t>U</w:t>
            </w:r>
            <w:r w:rsidR="00DE2C4D">
              <w:rPr>
                <w:b/>
                <w:i/>
              </w:rPr>
              <w:t> </w:t>
            </w:r>
            <w:r w:rsidR="00D56474" w:rsidRPr="0075692D">
              <w:rPr>
                <w:b/>
                <w:i/>
                <w:vertAlign w:val="subscript"/>
              </w:rPr>
              <w:t>–</w:t>
            </w:r>
            <w:r w:rsidR="00A51AB0" w:rsidRPr="005044CA">
              <w:rPr>
                <w:b/>
              </w:rPr>
              <w:t xml:space="preserve">  &gt; </w:t>
            </w:r>
            <w:r w:rsidR="00A51AB0" w:rsidRPr="005044CA">
              <w:rPr>
                <w:b/>
                <w:i/>
              </w:rPr>
              <w:t>U</w:t>
            </w:r>
            <w:r w:rsidR="00A51AB0" w:rsidRPr="0075692D">
              <w:rPr>
                <w:b/>
                <w:i/>
                <w:vertAlign w:val="subscript"/>
              </w:rPr>
              <w:t>+</w:t>
            </w:r>
          </w:p>
        </w:tc>
      </w:tr>
    </w:tbl>
    <w:p w:rsidR="00192158" w:rsidRDefault="00192158" w:rsidP="00192158">
      <w:pPr>
        <w:pStyle w:val="ECEcorps"/>
      </w:pPr>
    </w:p>
    <w:p w:rsidR="006B07CB" w:rsidRDefault="006B07CB" w:rsidP="00192158">
      <w:pPr>
        <w:pStyle w:val="ECEcorps"/>
      </w:pPr>
    </w:p>
    <w:p w:rsidR="00015AE4" w:rsidRDefault="00015AE4" w:rsidP="00192158">
      <w:pPr>
        <w:pStyle w:val="ECEcorps"/>
      </w:pPr>
    </w:p>
    <w:tbl>
      <w:tblPr>
        <w:tblStyle w:val="Grilledutableau"/>
        <w:tblW w:w="9639" w:type="dxa"/>
        <w:jc w:val="center"/>
        <w:tblLayout w:type="fixed"/>
        <w:tblLook w:val="04A0"/>
      </w:tblPr>
      <w:tblGrid>
        <w:gridCol w:w="9639"/>
      </w:tblGrid>
      <w:tr w:rsidR="006B07CB" w:rsidRPr="009506E7" w:rsidTr="006B07CB">
        <w:trPr>
          <w:jc w:val="center"/>
        </w:trPr>
        <w:tc>
          <w:tcPr>
            <w:tcW w:w="9639" w:type="dxa"/>
          </w:tcPr>
          <w:p w:rsidR="006B07CB" w:rsidRPr="009506E7" w:rsidRDefault="006B07CB" w:rsidP="006B07CB">
            <w:pPr>
              <w:pStyle w:val="ECEtitre"/>
            </w:pPr>
            <w:r>
              <w:t>M</w:t>
            </w:r>
            <w:r w:rsidRPr="009506E7">
              <w:t>atériel mis à disposition du candidat</w:t>
            </w:r>
          </w:p>
          <w:p w:rsidR="00586C6C" w:rsidRPr="00586C6C" w:rsidRDefault="00586C6C" w:rsidP="006B07CB">
            <w:pPr>
              <w:pStyle w:val="ECEpuce1"/>
              <w:rPr>
                <w:u w:val="single"/>
              </w:rPr>
            </w:pPr>
            <w:r w:rsidRPr="00586C6C">
              <w:rPr>
                <w:u w:val="single"/>
              </w:rPr>
              <w:t>une calculette type « collège » ou un ordinateur avec fonction « calculatrice »</w:t>
            </w:r>
          </w:p>
          <w:p w:rsidR="006B07CB" w:rsidRDefault="006B07CB" w:rsidP="006B07CB">
            <w:pPr>
              <w:pStyle w:val="ECEpuce1"/>
            </w:pPr>
            <w:r>
              <w:t xml:space="preserve">une photorésistance (LDR) de résistance notée </w:t>
            </w:r>
            <w:proofErr w:type="spellStart"/>
            <w:r w:rsidRPr="00EE3538">
              <w:rPr>
                <w:i/>
              </w:rPr>
              <w:t>R</w:t>
            </w:r>
            <w:r w:rsidRPr="00EE3538">
              <w:rPr>
                <w:i/>
                <w:vertAlign w:val="subscript"/>
              </w:rPr>
              <w:t>photo</w:t>
            </w:r>
            <w:proofErr w:type="spellEnd"/>
          </w:p>
          <w:p w:rsidR="006B07CB" w:rsidRDefault="006B07CB" w:rsidP="006B07CB">
            <w:pPr>
              <w:pStyle w:val="ECEpuce1"/>
            </w:pPr>
            <w:r>
              <w:t>une lampe émettant de la lumière blanche (lampe de bureau)</w:t>
            </w:r>
          </w:p>
          <w:p w:rsidR="006B07CB" w:rsidRDefault="006B07CB" w:rsidP="006B07CB">
            <w:pPr>
              <w:pStyle w:val="ECEpuce1"/>
            </w:pPr>
            <w:r>
              <w:t>un multimètre</w:t>
            </w:r>
          </w:p>
          <w:p w:rsidR="006B07CB" w:rsidRDefault="006B07CB" w:rsidP="006B07CB">
            <w:pPr>
              <w:pStyle w:val="ECEpuce1"/>
            </w:pPr>
            <w:r>
              <w:t xml:space="preserve">des </w:t>
            </w:r>
            <w:r w:rsidR="00015AE4">
              <w:t>fils de connexion</w:t>
            </w:r>
          </w:p>
          <w:p w:rsidR="006B07CB" w:rsidRDefault="006B07CB" w:rsidP="006B07CB">
            <w:pPr>
              <w:pStyle w:val="ECEpuce1"/>
            </w:pPr>
            <w:r>
              <w:t>une interface d’acquisition reliée à l’ordinateur</w:t>
            </w:r>
          </w:p>
          <w:p w:rsidR="006B07CB" w:rsidRDefault="006B07CB" w:rsidP="006B07CB">
            <w:pPr>
              <w:pStyle w:val="ECEpuce1"/>
            </w:pPr>
            <w:r>
              <w:t xml:space="preserve">un conducteur ohmique de résistance </w:t>
            </w:r>
            <w:r w:rsidRPr="00EE3538">
              <w:rPr>
                <w:i/>
              </w:rPr>
              <w:t>R</w:t>
            </w:r>
            <w:r>
              <w:t xml:space="preserve"> = 10 kΩ </w:t>
            </w:r>
          </w:p>
          <w:p w:rsidR="006B07CB" w:rsidRDefault="006B07CB" w:rsidP="006B07CB">
            <w:pPr>
              <w:pStyle w:val="ECEpuce1"/>
            </w:pPr>
            <w:r>
              <w:t xml:space="preserve">un générateur de tension continue </w:t>
            </w:r>
            <w:r w:rsidRPr="00EE3538">
              <w:rPr>
                <w:i/>
              </w:rPr>
              <w:t>E</w:t>
            </w:r>
            <w:r>
              <w:t xml:space="preserve"> = </w:t>
            </w:r>
            <w:r w:rsidR="00015AE4">
              <w:t xml:space="preserve"> </w:t>
            </w:r>
            <w:r w:rsidRPr="00015AE4">
              <w:rPr>
                <w:bdr w:val="single" w:sz="4" w:space="0" w:color="auto"/>
              </w:rPr>
              <w:t>…</w:t>
            </w:r>
            <w:r w:rsidR="00015AE4">
              <w:rPr>
                <w:bdr w:val="single" w:sz="4" w:space="0" w:color="auto"/>
              </w:rPr>
              <w:t>..</w:t>
            </w:r>
            <w:r w:rsidRPr="00015AE4">
              <w:rPr>
                <w:bdr w:val="single" w:sz="4" w:space="0" w:color="auto"/>
              </w:rPr>
              <w:t>..</w:t>
            </w:r>
            <w:r w:rsidRPr="00015AE4">
              <w:t> </w:t>
            </w:r>
            <w:r w:rsidR="00015AE4">
              <w:t xml:space="preserve"> </w:t>
            </w:r>
            <w:r>
              <w:t>V</w:t>
            </w:r>
          </w:p>
          <w:p w:rsidR="006B07CB" w:rsidRDefault="006B07CB" w:rsidP="006B07CB">
            <w:pPr>
              <w:pStyle w:val="ECEpuce1"/>
            </w:pPr>
            <w:r>
              <w:t xml:space="preserve">un montage électrique d’un dispositif d’allumage automatique des feux de croisement d’une voiture </w:t>
            </w:r>
          </w:p>
          <w:p w:rsidR="006B07CB" w:rsidRDefault="006B07CB" w:rsidP="006B07CB">
            <w:pPr>
              <w:pStyle w:val="ECEpuce1"/>
            </w:pPr>
            <w:r>
              <w:t>notices :</w:t>
            </w:r>
          </w:p>
          <w:p w:rsidR="006B07CB" w:rsidRDefault="006B07CB" w:rsidP="006B07CB">
            <w:pPr>
              <w:pStyle w:val="ECEpuce2"/>
            </w:pPr>
            <w:r>
              <w:t>notice d’utilisation simplifiée du multimètre</w:t>
            </w:r>
          </w:p>
          <w:p w:rsidR="006B07CB" w:rsidRPr="009506E7" w:rsidRDefault="006B07CB" w:rsidP="006B07CB">
            <w:pPr>
              <w:pStyle w:val="ECEpuce2"/>
            </w:pPr>
            <w:r>
              <w:t xml:space="preserve">notice d’utilisation simplifiée du logiciel d’acquisition </w:t>
            </w:r>
          </w:p>
          <w:p w:rsidR="006B07CB" w:rsidRPr="009506E7" w:rsidRDefault="006B07CB" w:rsidP="006B07CB">
            <w:pPr>
              <w:pStyle w:val="ECEcorps"/>
            </w:pPr>
          </w:p>
        </w:tc>
      </w:tr>
    </w:tbl>
    <w:p w:rsidR="00E26870" w:rsidRDefault="00E26870" w:rsidP="00E26870">
      <w:pPr>
        <w:pStyle w:val="ECEcorps"/>
      </w:pPr>
    </w:p>
    <w:p w:rsidR="006B07CB" w:rsidRDefault="006B07CB">
      <w:pPr>
        <w:spacing w:line="240" w:lineRule="auto"/>
        <w:jc w:val="left"/>
        <w:rPr>
          <w:b/>
          <w:color w:val="auto"/>
          <w:u w:val="single"/>
        </w:rPr>
      </w:pPr>
      <w:r>
        <w:br w:type="page"/>
      </w:r>
    </w:p>
    <w:p w:rsidR="00E26870" w:rsidRDefault="00E26870" w:rsidP="00E26870">
      <w:pPr>
        <w:pStyle w:val="ECEtitre"/>
      </w:pPr>
      <w:r w:rsidRPr="00257B49">
        <w:lastRenderedPageBreak/>
        <w:t xml:space="preserve">TRAVAIL </w:t>
      </w:r>
      <w:r>
        <w:t>À</w:t>
      </w:r>
      <w:r w:rsidRPr="00257B49">
        <w:t xml:space="preserve"> EFFECTUER </w:t>
      </w:r>
    </w:p>
    <w:p w:rsidR="00E26870" w:rsidRPr="00257B49" w:rsidRDefault="00E26870" w:rsidP="00E26870">
      <w:pPr>
        <w:autoSpaceDE w:val="0"/>
        <w:autoSpaceDN w:val="0"/>
        <w:adjustRightInd w:val="0"/>
        <w:rPr>
          <w:b/>
          <w:bCs/>
          <w:color w:val="auto"/>
          <w:u w:val="single"/>
        </w:rPr>
      </w:pPr>
    </w:p>
    <w:p w:rsidR="006B739A" w:rsidRDefault="006A3EE5" w:rsidP="006B739A">
      <w:pPr>
        <w:pStyle w:val="ECEpartie"/>
        <w:numPr>
          <w:ilvl w:val="0"/>
          <w:numId w:val="9"/>
        </w:numPr>
        <w:suppressAutoHyphens/>
      </w:pPr>
      <w:bookmarkStart w:id="12" w:name="_Toc497166908"/>
      <w:bookmarkStart w:id="13" w:name="_Toc504484965"/>
      <w:r>
        <w:t xml:space="preserve">Détermination de deux </w:t>
      </w:r>
      <w:r w:rsidR="006A4E02">
        <w:t xml:space="preserve">grandeurs </w:t>
      </w:r>
      <w:r>
        <w:t>caractéristiques de la photorésistance</w:t>
      </w:r>
      <w:r w:rsidR="006B739A">
        <w:t xml:space="preserve"> </w:t>
      </w:r>
      <w:r w:rsidR="006B739A" w:rsidRPr="00847240">
        <w:rPr>
          <w:b w:val="0"/>
        </w:rPr>
        <w:t>(30 minutes conseillées)</w:t>
      </w:r>
      <w:bookmarkEnd w:id="12"/>
      <w:bookmarkEnd w:id="13"/>
    </w:p>
    <w:p w:rsidR="006A3EE5" w:rsidRDefault="006A3EE5" w:rsidP="006A3EE5">
      <w:pPr>
        <w:pStyle w:val="ECEcorps"/>
      </w:pPr>
    </w:p>
    <w:p w:rsidR="006A3EE5" w:rsidRPr="00E96192" w:rsidRDefault="006A3EE5" w:rsidP="00E96192">
      <w:pPr>
        <w:pStyle w:val="ECEcorps"/>
        <w:numPr>
          <w:ilvl w:val="1"/>
          <w:numId w:val="11"/>
        </w:numPr>
      </w:pPr>
      <w:r w:rsidRPr="00E96192">
        <w:t>Mesure de la résistance de la photorésistance</w:t>
      </w:r>
    </w:p>
    <w:p w:rsidR="006A3EE5" w:rsidRDefault="006A3EE5" w:rsidP="006A3EE5">
      <w:pPr>
        <w:pStyle w:val="ECEcorps"/>
      </w:pPr>
    </w:p>
    <w:p w:rsidR="006B739A" w:rsidRDefault="006B739A" w:rsidP="006A3EE5">
      <w:pPr>
        <w:pStyle w:val="ECEcorps"/>
      </w:pPr>
      <w:r>
        <w:t xml:space="preserve">À l'aide du matériel disponible et du document 1, mesurer la résistance </w:t>
      </w:r>
      <w:proofErr w:type="spellStart"/>
      <w:r w:rsidR="001A19E1" w:rsidRPr="005044CA">
        <w:rPr>
          <w:i/>
        </w:rPr>
        <w:t>R</w:t>
      </w:r>
      <w:r w:rsidR="001A19E1" w:rsidRPr="005044CA">
        <w:rPr>
          <w:i/>
          <w:sz w:val="16"/>
          <w:szCs w:val="16"/>
        </w:rPr>
        <w:t>photo</w:t>
      </w:r>
      <w:proofErr w:type="spellEnd"/>
      <w:r w:rsidR="001A19E1">
        <w:t xml:space="preserve"> </w:t>
      </w:r>
      <w:r>
        <w:t xml:space="preserve">de la photorésistance quand </w:t>
      </w:r>
      <w:r w:rsidR="001A19E1">
        <w:t xml:space="preserve">celle-ci </w:t>
      </w:r>
      <w:r w:rsidR="006A3EE5">
        <w:t>est éclairée avec la lampe puis</w:t>
      </w:r>
      <w:r>
        <w:t xml:space="preserve"> quand elle n’est pas éclairée. </w:t>
      </w:r>
      <w:r w:rsidR="00AB728E">
        <w:t>Noter les résultats ci-dessous.</w:t>
      </w:r>
    </w:p>
    <w:p w:rsidR="006B739A" w:rsidRPr="00CC4088" w:rsidRDefault="006B739A" w:rsidP="00CC4088">
      <w:pPr>
        <w:pStyle w:val="ECErponse"/>
      </w:pPr>
      <w:r w:rsidRPr="00CC4088">
        <w:t>…………………………………………………………………………………………………..……….………..………………..</w:t>
      </w:r>
    </w:p>
    <w:p w:rsidR="006B739A" w:rsidRPr="00CC4088" w:rsidRDefault="006B739A" w:rsidP="00CC4088">
      <w:pPr>
        <w:pStyle w:val="ECErponse"/>
      </w:pPr>
      <w:r w:rsidRPr="00CC4088">
        <w:t>…………………………………………………………………………………………………..……….………..………………..</w:t>
      </w:r>
    </w:p>
    <w:p w:rsidR="00511D15" w:rsidRPr="00CC4088" w:rsidRDefault="00511D15" w:rsidP="00CC4088">
      <w:pPr>
        <w:pStyle w:val="ECErponse"/>
      </w:pPr>
      <w:r w:rsidRPr="00CC4088">
        <w:t>…………………………………………………………………………………………………..……….………..………………..</w:t>
      </w:r>
    </w:p>
    <w:p w:rsidR="008F5622" w:rsidRPr="00341FA8" w:rsidRDefault="008F5622" w:rsidP="00511D15">
      <w:pPr>
        <w:pStyle w:val="ECErponse"/>
      </w:pPr>
    </w:p>
    <w:p w:rsidR="006A3EE5" w:rsidRPr="002E712C" w:rsidRDefault="006A3EE5" w:rsidP="00CC4088">
      <w:pPr>
        <w:pStyle w:val="ECEcorps"/>
        <w:numPr>
          <w:ilvl w:val="1"/>
          <w:numId w:val="11"/>
        </w:numPr>
      </w:pPr>
      <w:r>
        <w:t>Mesure du temps de réponse</w:t>
      </w:r>
      <w:r w:rsidR="00AB728E">
        <w:t xml:space="preserve"> </w:t>
      </w:r>
      <w:r w:rsidR="00AB728E" w:rsidRPr="002E712C">
        <w:rPr>
          <w:rFonts w:ascii="Symbol" w:hAnsi="Symbol"/>
          <w:b/>
          <w:sz w:val="24"/>
          <w:szCs w:val="24"/>
        </w:rPr>
        <w:t></w:t>
      </w:r>
    </w:p>
    <w:p w:rsidR="00CC4088" w:rsidRDefault="00CC4088" w:rsidP="00CC4088">
      <w:pPr>
        <w:pStyle w:val="ECEcorps"/>
        <w:ind w:left="360"/>
      </w:pPr>
    </w:p>
    <w:p w:rsidR="006B739A" w:rsidRDefault="006B739A" w:rsidP="00CC4088">
      <w:pPr>
        <w:pStyle w:val="ECEcorps"/>
      </w:pPr>
      <w:r>
        <w:t>À l'aide du matériel disponible et des documents 1 et 2, réaliser le montage permettant la mesure du temps de réponse de la photorésistance</w:t>
      </w:r>
      <w:r w:rsidR="00AB728E">
        <w:t>.</w:t>
      </w:r>
    </w:p>
    <w:p w:rsidR="0063433D" w:rsidRPr="0063433D" w:rsidRDefault="0063433D" w:rsidP="00CC4088">
      <w:pPr>
        <w:pStyle w:val="ECEcorps"/>
        <w:rPr>
          <w:sz w:val="8"/>
          <w:szCs w:val="8"/>
        </w:rPr>
      </w:pPr>
    </w:p>
    <w:p w:rsidR="006A4E02" w:rsidRDefault="006A4E02" w:rsidP="00CC4088">
      <w:pPr>
        <w:pStyle w:val="ECEcorps"/>
      </w:pPr>
      <w:r>
        <w:t>Paramétrer l’interface de manière à effectuer une acquisition de la tension aux bornes de la photorésistance pendant environ 5 s et avec une période d’échantillonnage d’environ 1 ms.</w:t>
      </w:r>
    </w:p>
    <w:p w:rsidR="006A4E02" w:rsidRDefault="006A4E02" w:rsidP="006B739A">
      <w:pPr>
        <w:pStyle w:val="ECErponse"/>
        <w:jc w:val="left"/>
      </w:pPr>
    </w:p>
    <w:tbl>
      <w:tblPr>
        <w:tblStyle w:val="Grilledutableau"/>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57" w:type="dxa"/>
          <w:left w:w="57" w:type="dxa"/>
          <w:bottom w:w="57" w:type="dxa"/>
          <w:right w:w="57" w:type="dxa"/>
        </w:tblCellMar>
        <w:tblLook w:val="04A0"/>
      </w:tblPr>
      <w:tblGrid>
        <w:gridCol w:w="1418"/>
        <w:gridCol w:w="6804"/>
        <w:gridCol w:w="1418"/>
      </w:tblGrid>
      <w:tr w:rsidR="006A3EE5" w:rsidTr="008548DF">
        <w:trPr>
          <w:jc w:val="center"/>
        </w:trPr>
        <w:tc>
          <w:tcPr>
            <w:tcW w:w="1418" w:type="dxa"/>
            <w:tcBorders>
              <w:top w:val="single" w:sz="18" w:space="0" w:color="auto"/>
              <w:bottom w:val="single" w:sz="6" w:space="0" w:color="auto"/>
              <w:right w:val="nil"/>
            </w:tcBorders>
            <w:shd w:val="clear" w:color="auto" w:fill="D9D9D9"/>
            <w:vAlign w:val="center"/>
          </w:tcPr>
          <w:p w:rsidR="006A3EE5" w:rsidRDefault="006A3EE5" w:rsidP="008548DF">
            <w:pPr>
              <w:jc w:val="center"/>
              <w:rPr>
                <w:bCs/>
                <w:color w:val="auto"/>
                <w:szCs w:val="22"/>
              </w:rPr>
            </w:pPr>
          </w:p>
        </w:tc>
        <w:tc>
          <w:tcPr>
            <w:tcW w:w="6804" w:type="dxa"/>
            <w:tcBorders>
              <w:top w:val="single" w:sz="18" w:space="0" w:color="auto"/>
              <w:left w:val="nil"/>
              <w:bottom w:val="single" w:sz="6" w:space="0" w:color="auto"/>
              <w:right w:val="nil"/>
            </w:tcBorders>
            <w:shd w:val="clear" w:color="auto" w:fill="D9D9D9"/>
            <w:vAlign w:val="center"/>
          </w:tcPr>
          <w:p w:rsidR="006A3EE5" w:rsidRDefault="006A3EE5" w:rsidP="008548DF">
            <w:pPr>
              <w:pStyle w:val="ECEappel"/>
              <w:framePr w:wrap="around"/>
            </w:pPr>
            <w:r>
              <w:t>APPEL n°1</w:t>
            </w:r>
          </w:p>
        </w:tc>
        <w:tc>
          <w:tcPr>
            <w:tcW w:w="1418" w:type="dxa"/>
            <w:tcBorders>
              <w:top w:val="single" w:sz="18" w:space="0" w:color="auto"/>
              <w:left w:val="nil"/>
              <w:bottom w:val="single" w:sz="6" w:space="0" w:color="auto"/>
            </w:tcBorders>
            <w:shd w:val="clear" w:color="auto" w:fill="D9D9D9"/>
            <w:vAlign w:val="center"/>
          </w:tcPr>
          <w:p w:rsidR="006A3EE5" w:rsidRDefault="006A3EE5" w:rsidP="008548DF">
            <w:pPr>
              <w:jc w:val="center"/>
              <w:rPr>
                <w:bCs/>
                <w:color w:val="auto"/>
                <w:szCs w:val="22"/>
              </w:rPr>
            </w:pPr>
          </w:p>
        </w:tc>
      </w:tr>
      <w:tr w:rsidR="006A3EE5" w:rsidTr="008548DF">
        <w:trPr>
          <w:jc w:val="center"/>
        </w:trPr>
        <w:tc>
          <w:tcPr>
            <w:tcW w:w="1418" w:type="dxa"/>
            <w:tcBorders>
              <w:top w:val="single" w:sz="6" w:space="0" w:color="auto"/>
            </w:tcBorders>
            <w:vAlign w:val="center"/>
          </w:tcPr>
          <w:p w:rsidR="006A3EE5" w:rsidRPr="00592F79" w:rsidRDefault="006A3EE5" w:rsidP="008548DF">
            <w:pPr>
              <w:jc w:val="center"/>
              <w:rPr>
                <w:bCs/>
                <w:color w:val="auto"/>
                <w:sz w:val="96"/>
                <w:szCs w:val="96"/>
              </w:rPr>
            </w:pPr>
            <w:r w:rsidRPr="00592F79">
              <w:rPr>
                <w:bCs/>
                <w:color w:val="auto"/>
                <w:sz w:val="96"/>
                <w:szCs w:val="96"/>
              </w:rPr>
              <w:sym w:font="Wingdings" w:char="F049"/>
            </w:r>
          </w:p>
        </w:tc>
        <w:tc>
          <w:tcPr>
            <w:tcW w:w="6804" w:type="dxa"/>
            <w:tcBorders>
              <w:top w:val="single" w:sz="6" w:space="0" w:color="auto"/>
            </w:tcBorders>
            <w:vAlign w:val="center"/>
          </w:tcPr>
          <w:p w:rsidR="006A3EE5" w:rsidRPr="0009288D" w:rsidRDefault="006A3EE5" w:rsidP="008548DF">
            <w:pPr>
              <w:pStyle w:val="ECEappel"/>
              <w:framePr w:wrap="around"/>
            </w:pPr>
            <w:r w:rsidRPr="0009288D">
              <w:t xml:space="preserve">Appeler </w:t>
            </w:r>
            <w:r>
              <w:t>le professeur</w:t>
            </w:r>
            <w:r w:rsidRPr="0009288D">
              <w:t xml:space="preserve"> pour lui prése</w:t>
            </w:r>
            <w:r>
              <w:t>nter le montage</w:t>
            </w:r>
          </w:p>
          <w:p w:rsidR="006A3EE5" w:rsidRDefault="006A3EE5" w:rsidP="008548DF">
            <w:pPr>
              <w:pStyle w:val="ECEappel"/>
              <w:framePr w:wrap="around"/>
              <w:rPr>
                <w:bCs/>
                <w:szCs w:val="22"/>
              </w:rPr>
            </w:pPr>
            <w:r w:rsidRPr="0009288D">
              <w:t>ou en cas de difficulté</w:t>
            </w:r>
          </w:p>
        </w:tc>
        <w:tc>
          <w:tcPr>
            <w:tcW w:w="1418" w:type="dxa"/>
            <w:tcBorders>
              <w:top w:val="single" w:sz="6" w:space="0" w:color="auto"/>
            </w:tcBorders>
            <w:vAlign w:val="center"/>
          </w:tcPr>
          <w:p w:rsidR="006A3EE5" w:rsidRDefault="006A3EE5" w:rsidP="008548DF">
            <w:pPr>
              <w:jc w:val="center"/>
              <w:rPr>
                <w:bCs/>
                <w:color w:val="auto"/>
                <w:szCs w:val="22"/>
              </w:rPr>
            </w:pPr>
            <w:r w:rsidRPr="00592F79">
              <w:rPr>
                <w:bCs/>
                <w:color w:val="auto"/>
                <w:sz w:val="96"/>
                <w:szCs w:val="96"/>
              </w:rPr>
              <w:sym w:font="Wingdings" w:char="F049"/>
            </w:r>
          </w:p>
        </w:tc>
      </w:tr>
    </w:tbl>
    <w:p w:rsidR="006A4E02" w:rsidRDefault="006A4E02" w:rsidP="006A3EE5">
      <w:pPr>
        <w:pStyle w:val="ECErponse"/>
      </w:pPr>
      <w:r>
        <w:t>Effectuer une acquisi</w:t>
      </w:r>
      <w:r w:rsidR="00A5544E">
        <w:t>tion. Recommencer si nécessaire</w:t>
      </w:r>
      <w:r w:rsidR="00671D30">
        <w:t>,</w:t>
      </w:r>
      <w:r w:rsidR="00A5544E">
        <w:t xml:space="preserve"> éventuellement en adaptant les paramètres d’acquisition.</w:t>
      </w:r>
    </w:p>
    <w:p w:rsidR="006B739A" w:rsidRDefault="006B739A" w:rsidP="00BD7E6A">
      <w:pPr>
        <w:pStyle w:val="ECErponse"/>
        <w:spacing w:before="120"/>
      </w:pPr>
      <w:r>
        <w:t xml:space="preserve">Mesurer le plus précisément possible le temps de réponse </w:t>
      </w:r>
      <w:r w:rsidRPr="002E712C">
        <w:rPr>
          <w:rFonts w:ascii="Symbol" w:hAnsi="Symbol"/>
          <w:b/>
          <w:sz w:val="24"/>
          <w:szCs w:val="24"/>
        </w:rPr>
        <w:t></w:t>
      </w:r>
      <w:r>
        <w:rPr>
          <w:rFonts w:ascii="Symbol" w:hAnsi="Symbol"/>
          <w:b/>
          <w:sz w:val="24"/>
          <w:szCs w:val="24"/>
        </w:rPr>
        <w:t></w:t>
      </w:r>
      <w:r>
        <w:t xml:space="preserve"> de la photorésistance lorsqu’elle passe de l’état « éclairé » à l’état « non éclairé ». </w:t>
      </w:r>
    </w:p>
    <w:p w:rsidR="00671D30" w:rsidRDefault="002F1C2E" w:rsidP="00BD7E6A">
      <w:pPr>
        <w:pStyle w:val="ECErponse"/>
        <w:spacing w:before="120" w:after="240"/>
        <w:jc w:val="left"/>
      </w:pPr>
      <w:r>
        <w:t xml:space="preserve">Présenter </w:t>
      </w:r>
      <w:r w:rsidR="006B739A">
        <w:t>la démarch</w:t>
      </w:r>
      <w:r>
        <w:t xml:space="preserve">e utilisée lors de la mesure de </w:t>
      </w:r>
      <w:r w:rsidR="00AB728E" w:rsidRPr="002E712C">
        <w:rPr>
          <w:rFonts w:ascii="Symbol" w:hAnsi="Symbol"/>
          <w:b/>
          <w:sz w:val="24"/>
          <w:szCs w:val="24"/>
        </w:rPr>
        <w:t></w:t>
      </w:r>
      <w:r w:rsidR="001A19E1">
        <w:rPr>
          <w:rFonts w:ascii="Symbol" w:hAnsi="Symbol"/>
          <w:b/>
          <w:i/>
          <w:sz w:val="24"/>
          <w:szCs w:val="24"/>
        </w:rPr>
        <w:t></w:t>
      </w:r>
      <w:r>
        <w:t xml:space="preserve"> en réalisant un schéma, soigneusement annoté, de la courbe obtenue.</w:t>
      </w:r>
    </w:p>
    <w:tbl>
      <w:tblPr>
        <w:tblStyle w:val="Grilledutableau"/>
        <w:tblW w:w="0" w:type="auto"/>
        <w:tblInd w:w="392" w:type="dxa"/>
        <w:tblLook w:val="04A0"/>
      </w:tblPr>
      <w:tblGrid>
        <w:gridCol w:w="9639"/>
      </w:tblGrid>
      <w:tr w:rsidR="00A22F92" w:rsidTr="00A22F92">
        <w:tc>
          <w:tcPr>
            <w:tcW w:w="9639" w:type="dxa"/>
          </w:tcPr>
          <w:p w:rsidR="00A22F92" w:rsidRDefault="00A22F92" w:rsidP="006B739A">
            <w:pPr>
              <w:pStyle w:val="ECErponse"/>
            </w:pPr>
          </w:p>
          <w:p w:rsidR="00A22F92" w:rsidRDefault="00A22F92" w:rsidP="006B739A">
            <w:pPr>
              <w:pStyle w:val="ECErponse"/>
            </w:pPr>
          </w:p>
          <w:p w:rsidR="00A22F92" w:rsidRDefault="00A22F92" w:rsidP="006B739A">
            <w:pPr>
              <w:pStyle w:val="ECErponse"/>
            </w:pPr>
          </w:p>
          <w:p w:rsidR="00A22F92" w:rsidRDefault="00A22F92" w:rsidP="006B739A">
            <w:pPr>
              <w:pStyle w:val="ECErponse"/>
            </w:pPr>
          </w:p>
          <w:p w:rsidR="00A22F92" w:rsidRDefault="00A22F92" w:rsidP="006B739A">
            <w:pPr>
              <w:pStyle w:val="ECErponse"/>
            </w:pPr>
          </w:p>
          <w:p w:rsidR="00A22F92" w:rsidRDefault="00A22F92" w:rsidP="006B739A">
            <w:pPr>
              <w:pStyle w:val="ECErponse"/>
            </w:pPr>
          </w:p>
        </w:tc>
      </w:tr>
    </w:tbl>
    <w:p w:rsidR="00D066A3" w:rsidRDefault="00D066A3" w:rsidP="00E96192">
      <w:pPr>
        <w:pStyle w:val="ECEpartie"/>
        <w:numPr>
          <w:ilvl w:val="0"/>
          <w:numId w:val="0"/>
        </w:numPr>
        <w:suppressAutoHyphens/>
        <w:ind w:left="360"/>
      </w:pPr>
    </w:p>
    <w:p w:rsidR="00A257E5" w:rsidRDefault="00A257E5" w:rsidP="00A257E5">
      <w:pPr>
        <w:pStyle w:val="ECEcorps"/>
      </w:pPr>
    </w:p>
    <w:p w:rsidR="00A257E5" w:rsidRDefault="00A257E5" w:rsidP="00A257E5">
      <w:pPr>
        <w:pStyle w:val="ECEcorps"/>
      </w:pPr>
    </w:p>
    <w:p w:rsidR="00A257E5" w:rsidRDefault="00A257E5" w:rsidP="00A257E5">
      <w:pPr>
        <w:pStyle w:val="ECEcorps"/>
      </w:pPr>
    </w:p>
    <w:p w:rsidR="00A257E5" w:rsidRDefault="00A257E5" w:rsidP="00A257E5">
      <w:pPr>
        <w:pStyle w:val="ECEcorps"/>
      </w:pPr>
    </w:p>
    <w:p w:rsidR="00A257E5" w:rsidRDefault="00A257E5" w:rsidP="00A257E5">
      <w:pPr>
        <w:pStyle w:val="ECEcorps"/>
      </w:pPr>
    </w:p>
    <w:p w:rsidR="00A257E5" w:rsidRPr="00A257E5" w:rsidRDefault="00A257E5" w:rsidP="00A257E5">
      <w:pPr>
        <w:pStyle w:val="ECEcorps"/>
      </w:pPr>
    </w:p>
    <w:tbl>
      <w:tblPr>
        <w:tblStyle w:val="Grilledutableau"/>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57" w:type="dxa"/>
          <w:left w:w="57" w:type="dxa"/>
          <w:bottom w:w="57" w:type="dxa"/>
          <w:right w:w="57" w:type="dxa"/>
        </w:tblCellMar>
        <w:tblLook w:val="04A0"/>
      </w:tblPr>
      <w:tblGrid>
        <w:gridCol w:w="1418"/>
        <w:gridCol w:w="6804"/>
        <w:gridCol w:w="1418"/>
      </w:tblGrid>
      <w:tr w:rsidR="00D066A3" w:rsidTr="00267F52">
        <w:trPr>
          <w:jc w:val="center"/>
        </w:trPr>
        <w:tc>
          <w:tcPr>
            <w:tcW w:w="1418" w:type="dxa"/>
            <w:tcBorders>
              <w:top w:val="single" w:sz="18" w:space="0" w:color="auto"/>
              <w:bottom w:val="single" w:sz="6" w:space="0" w:color="auto"/>
              <w:right w:val="nil"/>
            </w:tcBorders>
            <w:shd w:val="clear" w:color="auto" w:fill="D9D9D9"/>
            <w:vAlign w:val="center"/>
          </w:tcPr>
          <w:p w:rsidR="00D066A3" w:rsidRDefault="00D066A3" w:rsidP="00267F52">
            <w:pPr>
              <w:jc w:val="center"/>
              <w:rPr>
                <w:bCs/>
                <w:color w:val="auto"/>
                <w:szCs w:val="22"/>
              </w:rPr>
            </w:pPr>
          </w:p>
        </w:tc>
        <w:tc>
          <w:tcPr>
            <w:tcW w:w="6804" w:type="dxa"/>
            <w:tcBorders>
              <w:top w:val="single" w:sz="18" w:space="0" w:color="auto"/>
              <w:left w:val="nil"/>
              <w:bottom w:val="single" w:sz="6" w:space="0" w:color="auto"/>
              <w:right w:val="nil"/>
            </w:tcBorders>
            <w:shd w:val="clear" w:color="auto" w:fill="D9D9D9"/>
            <w:vAlign w:val="center"/>
          </w:tcPr>
          <w:p w:rsidR="00D066A3" w:rsidRDefault="00D066A3" w:rsidP="00267F52">
            <w:pPr>
              <w:pStyle w:val="ECEappel"/>
              <w:framePr w:wrap="around"/>
            </w:pPr>
            <w:r>
              <w:t>APPEL n°2</w:t>
            </w:r>
          </w:p>
        </w:tc>
        <w:tc>
          <w:tcPr>
            <w:tcW w:w="1418" w:type="dxa"/>
            <w:tcBorders>
              <w:top w:val="single" w:sz="18" w:space="0" w:color="auto"/>
              <w:left w:val="nil"/>
              <w:bottom w:val="single" w:sz="6" w:space="0" w:color="auto"/>
            </w:tcBorders>
            <w:shd w:val="clear" w:color="auto" w:fill="D9D9D9"/>
            <w:vAlign w:val="center"/>
          </w:tcPr>
          <w:p w:rsidR="00D066A3" w:rsidRDefault="00D066A3" w:rsidP="00267F52">
            <w:pPr>
              <w:jc w:val="center"/>
              <w:rPr>
                <w:bCs/>
                <w:color w:val="auto"/>
                <w:szCs w:val="22"/>
              </w:rPr>
            </w:pPr>
          </w:p>
        </w:tc>
      </w:tr>
      <w:tr w:rsidR="00D066A3" w:rsidTr="00267F52">
        <w:trPr>
          <w:jc w:val="center"/>
        </w:trPr>
        <w:tc>
          <w:tcPr>
            <w:tcW w:w="1418" w:type="dxa"/>
            <w:tcBorders>
              <w:top w:val="single" w:sz="6" w:space="0" w:color="auto"/>
            </w:tcBorders>
            <w:vAlign w:val="center"/>
          </w:tcPr>
          <w:p w:rsidR="00D066A3" w:rsidRPr="00592F79" w:rsidRDefault="00D066A3" w:rsidP="00267F52">
            <w:pPr>
              <w:jc w:val="center"/>
              <w:rPr>
                <w:bCs/>
                <w:color w:val="auto"/>
                <w:sz w:val="96"/>
                <w:szCs w:val="96"/>
              </w:rPr>
            </w:pPr>
            <w:r w:rsidRPr="00592F79">
              <w:rPr>
                <w:bCs/>
                <w:color w:val="auto"/>
                <w:sz w:val="96"/>
                <w:szCs w:val="96"/>
              </w:rPr>
              <w:sym w:font="Wingdings" w:char="F049"/>
            </w:r>
          </w:p>
        </w:tc>
        <w:tc>
          <w:tcPr>
            <w:tcW w:w="6804" w:type="dxa"/>
            <w:tcBorders>
              <w:top w:val="single" w:sz="6" w:space="0" w:color="auto"/>
            </w:tcBorders>
            <w:vAlign w:val="center"/>
          </w:tcPr>
          <w:p w:rsidR="00D066A3" w:rsidRPr="0009288D" w:rsidRDefault="00D066A3" w:rsidP="00267F52">
            <w:pPr>
              <w:pStyle w:val="ECEappel"/>
              <w:framePr w:wrap="around"/>
            </w:pPr>
            <w:r w:rsidRPr="0009288D">
              <w:t xml:space="preserve">Appeler </w:t>
            </w:r>
            <w:r>
              <w:t>le professeur</w:t>
            </w:r>
            <w:r w:rsidRPr="0009288D">
              <w:t xml:space="preserve"> pour lui présenter les résultats expérimentaux</w:t>
            </w:r>
          </w:p>
          <w:p w:rsidR="00D066A3" w:rsidRDefault="00D066A3" w:rsidP="00267F52">
            <w:pPr>
              <w:pStyle w:val="ECEappel"/>
              <w:framePr w:wrap="around"/>
              <w:rPr>
                <w:bCs/>
                <w:szCs w:val="22"/>
              </w:rPr>
            </w:pPr>
            <w:r w:rsidRPr="0009288D">
              <w:t>ou en cas de difficulté</w:t>
            </w:r>
          </w:p>
        </w:tc>
        <w:tc>
          <w:tcPr>
            <w:tcW w:w="1418" w:type="dxa"/>
            <w:tcBorders>
              <w:top w:val="single" w:sz="6" w:space="0" w:color="auto"/>
            </w:tcBorders>
            <w:vAlign w:val="center"/>
          </w:tcPr>
          <w:p w:rsidR="00D066A3" w:rsidRDefault="00D066A3" w:rsidP="00267F52">
            <w:pPr>
              <w:jc w:val="center"/>
              <w:rPr>
                <w:bCs/>
                <w:color w:val="auto"/>
                <w:szCs w:val="22"/>
              </w:rPr>
            </w:pPr>
            <w:r w:rsidRPr="00592F79">
              <w:rPr>
                <w:bCs/>
                <w:color w:val="auto"/>
                <w:sz w:val="96"/>
                <w:szCs w:val="96"/>
              </w:rPr>
              <w:sym w:font="Wingdings" w:char="F049"/>
            </w:r>
          </w:p>
        </w:tc>
      </w:tr>
    </w:tbl>
    <w:p w:rsidR="00CC4088" w:rsidRDefault="00CC4088" w:rsidP="00D066A3">
      <w:pPr>
        <w:pStyle w:val="ECEcorps"/>
      </w:pPr>
    </w:p>
    <w:p w:rsidR="00126E3A" w:rsidRPr="00D066A3" w:rsidRDefault="00126E3A" w:rsidP="00D066A3">
      <w:pPr>
        <w:pStyle w:val="ECEcorps"/>
      </w:pPr>
    </w:p>
    <w:p w:rsidR="008F5622" w:rsidRPr="008F5622" w:rsidRDefault="001A19E1" w:rsidP="00D522E5">
      <w:pPr>
        <w:pStyle w:val="ECEpartie"/>
        <w:numPr>
          <w:ilvl w:val="0"/>
          <w:numId w:val="11"/>
        </w:numPr>
      </w:pPr>
      <w:bookmarkStart w:id="14" w:name="_Toc497166909"/>
      <w:bookmarkStart w:id="15" w:name="_Toc504484966"/>
      <w:r>
        <w:rPr>
          <w:noProof/>
        </w:rPr>
        <w:t xml:space="preserve">Étude </w:t>
      </w:r>
      <w:r w:rsidR="00D522E5">
        <w:t>du dispositif d’éclairage automatique d’une voiture</w:t>
      </w:r>
      <w:r w:rsidR="00C96B7B">
        <w:t xml:space="preserve"> </w:t>
      </w:r>
      <w:r w:rsidR="00C96B7B" w:rsidRPr="00847240">
        <w:rPr>
          <w:b w:val="0"/>
        </w:rPr>
        <w:t>(10 minutes conseillées)</w:t>
      </w:r>
      <w:bookmarkEnd w:id="14"/>
      <w:bookmarkEnd w:id="15"/>
      <w:r w:rsidR="00C96B7B">
        <w:t xml:space="preserve"> </w:t>
      </w:r>
    </w:p>
    <w:p w:rsidR="00E26870" w:rsidRDefault="00E26870" w:rsidP="00E26870">
      <w:pPr>
        <w:pStyle w:val="ECEcorps"/>
      </w:pPr>
    </w:p>
    <w:p w:rsidR="00F54895" w:rsidRDefault="00F54895" w:rsidP="00F54895">
      <w:pPr>
        <w:pStyle w:val="ECEcorps"/>
      </w:pPr>
      <w:r>
        <w:t>Dans le montage étudié</w:t>
      </w:r>
      <w:r w:rsidR="00CC4353">
        <w:t xml:space="preserve"> la tension électrique </w:t>
      </w:r>
      <w:r w:rsidR="00CC4353" w:rsidRPr="005044CA">
        <w:rPr>
          <w:i/>
        </w:rPr>
        <w:t>U</w:t>
      </w:r>
      <w:r w:rsidR="00CC4353" w:rsidRPr="00126E3A">
        <w:rPr>
          <w:b/>
          <w:i/>
          <w:sz w:val="24"/>
          <w:szCs w:val="24"/>
          <w:vertAlign w:val="subscript"/>
        </w:rPr>
        <w:t>+</w:t>
      </w:r>
      <w:r>
        <w:t xml:space="preserve"> </w:t>
      </w:r>
      <w:r w:rsidR="00CC4353">
        <w:t xml:space="preserve">est égale à la moitié de </w:t>
      </w:r>
      <w:r>
        <w:t>la tension</w:t>
      </w:r>
      <w:r w:rsidR="00CC4353">
        <w:t xml:space="preserve"> </w:t>
      </w:r>
      <w:r w:rsidR="00CC4353" w:rsidRPr="005044CA">
        <w:rPr>
          <w:i/>
        </w:rPr>
        <w:t>E</w:t>
      </w:r>
      <w:r>
        <w:t xml:space="preserve"> du générateur continu. </w:t>
      </w:r>
      <w:r w:rsidR="0047352F">
        <w:t>Mesurer la tension</w:t>
      </w:r>
      <w:r w:rsidR="00CC4353">
        <w:t xml:space="preserve"> </w:t>
      </w:r>
      <w:r w:rsidR="00CC4353" w:rsidRPr="005044CA">
        <w:rPr>
          <w:i/>
        </w:rPr>
        <w:t>U</w:t>
      </w:r>
      <w:r w:rsidR="00CC4353" w:rsidRPr="00126E3A">
        <w:rPr>
          <w:b/>
          <w:i/>
          <w:sz w:val="24"/>
          <w:szCs w:val="24"/>
          <w:vertAlign w:val="subscript"/>
        </w:rPr>
        <w:t>-</w:t>
      </w:r>
      <w:r w:rsidR="00CC4353">
        <w:t xml:space="preserve"> </w:t>
      </w:r>
      <w:r w:rsidR="0047352F">
        <w:t>pour les deux états de la photorésistance et compléter le tableau suivant :</w:t>
      </w:r>
    </w:p>
    <w:p w:rsidR="0047352F" w:rsidRDefault="0047352F" w:rsidP="00F54895">
      <w:pPr>
        <w:pStyle w:val="ECEcorps"/>
      </w:pPr>
    </w:p>
    <w:tbl>
      <w:tblPr>
        <w:tblStyle w:val="Grilledutableau"/>
        <w:tblW w:w="0" w:type="auto"/>
        <w:tblInd w:w="392" w:type="dxa"/>
        <w:tblLook w:val="04A0"/>
      </w:tblPr>
      <w:tblGrid>
        <w:gridCol w:w="2835"/>
        <w:gridCol w:w="1701"/>
        <w:gridCol w:w="1701"/>
        <w:gridCol w:w="3402"/>
      </w:tblGrid>
      <w:tr w:rsidR="006776FC" w:rsidTr="00DE2074">
        <w:tc>
          <w:tcPr>
            <w:tcW w:w="2835" w:type="dxa"/>
            <w:vAlign w:val="center"/>
          </w:tcPr>
          <w:p w:rsidR="00DE2074" w:rsidRDefault="00DE2074" w:rsidP="00DE2074">
            <w:pPr>
              <w:pStyle w:val="ECErponse"/>
              <w:spacing w:before="0"/>
              <w:jc w:val="left"/>
            </w:pPr>
          </w:p>
          <w:p w:rsidR="00582C6B" w:rsidRDefault="00D56474" w:rsidP="00DE2074">
            <w:pPr>
              <w:pStyle w:val="ECErponse"/>
              <w:spacing w:before="0"/>
              <w:jc w:val="left"/>
            </w:pPr>
            <w:r>
              <w:t>É</w:t>
            </w:r>
            <w:r w:rsidR="00E96192" w:rsidRPr="002F1C2E">
              <w:t>tat de la photorésistance</w:t>
            </w:r>
          </w:p>
          <w:p w:rsidR="00DE2074" w:rsidRDefault="00DE2074" w:rsidP="00DE2074">
            <w:pPr>
              <w:pStyle w:val="ECErponse"/>
              <w:spacing w:before="0"/>
              <w:jc w:val="left"/>
            </w:pPr>
          </w:p>
        </w:tc>
        <w:tc>
          <w:tcPr>
            <w:tcW w:w="1701" w:type="dxa"/>
            <w:vAlign w:val="center"/>
          </w:tcPr>
          <w:p w:rsidR="006776FC" w:rsidRPr="00E96192" w:rsidRDefault="006776FC" w:rsidP="00582C6B">
            <w:pPr>
              <w:pStyle w:val="ECErponse"/>
              <w:spacing w:before="0"/>
              <w:jc w:val="center"/>
              <w:rPr>
                <w:szCs w:val="20"/>
              </w:rPr>
            </w:pPr>
            <w:r w:rsidRPr="003B6FE1">
              <w:rPr>
                <w:i/>
                <w:szCs w:val="20"/>
              </w:rPr>
              <w:t>U</w:t>
            </w:r>
            <w:r w:rsidRPr="00126E3A">
              <w:rPr>
                <w:b/>
                <w:i/>
                <w:sz w:val="24"/>
                <w:szCs w:val="24"/>
                <w:vertAlign w:val="subscript"/>
              </w:rPr>
              <w:t>+</w:t>
            </w:r>
            <w:r w:rsidR="00E96192" w:rsidRPr="00E96192">
              <w:rPr>
                <w:szCs w:val="20"/>
              </w:rPr>
              <w:t xml:space="preserve"> (V)</w:t>
            </w:r>
          </w:p>
        </w:tc>
        <w:tc>
          <w:tcPr>
            <w:tcW w:w="1701" w:type="dxa"/>
            <w:vAlign w:val="center"/>
          </w:tcPr>
          <w:p w:rsidR="006776FC" w:rsidRPr="00E96192" w:rsidRDefault="006776FC" w:rsidP="00582C6B">
            <w:pPr>
              <w:pStyle w:val="ECErponse"/>
              <w:spacing w:before="0"/>
              <w:jc w:val="center"/>
              <w:rPr>
                <w:szCs w:val="20"/>
              </w:rPr>
            </w:pPr>
            <w:r w:rsidRPr="003B6FE1">
              <w:rPr>
                <w:i/>
              </w:rPr>
              <w:t>U</w:t>
            </w:r>
            <w:r w:rsidRPr="00126E3A">
              <w:rPr>
                <w:b/>
                <w:i/>
                <w:sz w:val="24"/>
                <w:szCs w:val="24"/>
                <w:vertAlign w:val="subscript"/>
              </w:rPr>
              <w:t>-</w:t>
            </w:r>
            <w:r w:rsidR="00E96192">
              <w:rPr>
                <w:szCs w:val="20"/>
              </w:rPr>
              <w:t xml:space="preserve"> (V)</w:t>
            </w:r>
          </w:p>
        </w:tc>
        <w:tc>
          <w:tcPr>
            <w:tcW w:w="3402" w:type="dxa"/>
            <w:vAlign w:val="center"/>
          </w:tcPr>
          <w:p w:rsidR="0047352F" w:rsidRDefault="00D56474" w:rsidP="00DE2074">
            <w:pPr>
              <w:pStyle w:val="ECErponse"/>
              <w:spacing w:before="0"/>
              <w:jc w:val="center"/>
            </w:pPr>
            <w:r>
              <w:t>É</w:t>
            </w:r>
            <w:r w:rsidR="0047352F">
              <w:t>tat de la DEL : allumée ou éteinte</w:t>
            </w:r>
          </w:p>
        </w:tc>
      </w:tr>
      <w:tr w:rsidR="006776FC" w:rsidTr="00DE2074">
        <w:tc>
          <w:tcPr>
            <w:tcW w:w="2835" w:type="dxa"/>
            <w:vAlign w:val="center"/>
          </w:tcPr>
          <w:p w:rsidR="00582C6B" w:rsidRDefault="00582C6B" w:rsidP="00582C6B">
            <w:pPr>
              <w:pStyle w:val="ECErponse"/>
              <w:spacing w:before="0"/>
              <w:jc w:val="left"/>
            </w:pPr>
          </w:p>
          <w:p w:rsidR="006776FC" w:rsidRDefault="00D56474" w:rsidP="00582C6B">
            <w:pPr>
              <w:pStyle w:val="ECErponse"/>
              <w:spacing w:before="0"/>
              <w:jc w:val="left"/>
            </w:pPr>
            <w:r>
              <w:t>É</w:t>
            </w:r>
            <w:r w:rsidR="00E96192">
              <w:t>tat « éclairé »</w:t>
            </w:r>
          </w:p>
          <w:p w:rsidR="00582C6B" w:rsidRDefault="00582C6B" w:rsidP="00582C6B">
            <w:pPr>
              <w:pStyle w:val="ECErponse"/>
              <w:spacing w:before="0"/>
              <w:jc w:val="left"/>
            </w:pPr>
          </w:p>
        </w:tc>
        <w:tc>
          <w:tcPr>
            <w:tcW w:w="1701" w:type="dxa"/>
          </w:tcPr>
          <w:p w:rsidR="00CC4088" w:rsidRDefault="00CC4088" w:rsidP="00582C6B">
            <w:pPr>
              <w:pStyle w:val="ECErponse"/>
              <w:spacing w:before="0"/>
              <w:jc w:val="center"/>
            </w:pPr>
          </w:p>
          <w:p w:rsidR="006776FC" w:rsidRDefault="00126E3A" w:rsidP="00582C6B">
            <w:pPr>
              <w:pStyle w:val="ECErponse"/>
              <w:spacing w:before="0"/>
              <w:jc w:val="center"/>
            </w:pPr>
            <w:r>
              <w:t>...</w:t>
            </w:r>
            <w:r w:rsidR="00E96192">
              <w:t>…..</w:t>
            </w:r>
          </w:p>
        </w:tc>
        <w:tc>
          <w:tcPr>
            <w:tcW w:w="1701" w:type="dxa"/>
          </w:tcPr>
          <w:p w:rsidR="00CC4088" w:rsidRDefault="00CC4088" w:rsidP="00582C6B">
            <w:pPr>
              <w:pStyle w:val="ECErponse"/>
              <w:spacing w:before="0"/>
              <w:jc w:val="center"/>
            </w:pPr>
          </w:p>
          <w:p w:rsidR="006776FC" w:rsidRDefault="0047352F" w:rsidP="00582C6B">
            <w:pPr>
              <w:pStyle w:val="ECErponse"/>
              <w:spacing w:before="0"/>
              <w:jc w:val="center"/>
            </w:pPr>
            <w:r>
              <w:t>……..</w:t>
            </w:r>
          </w:p>
        </w:tc>
        <w:tc>
          <w:tcPr>
            <w:tcW w:w="3402" w:type="dxa"/>
          </w:tcPr>
          <w:p w:rsidR="00CC4088" w:rsidRDefault="00CC4088" w:rsidP="00582C6B">
            <w:pPr>
              <w:pStyle w:val="ECErponse"/>
              <w:spacing w:before="0"/>
              <w:jc w:val="center"/>
            </w:pPr>
          </w:p>
          <w:p w:rsidR="006776FC" w:rsidRDefault="0047352F" w:rsidP="00582C6B">
            <w:pPr>
              <w:pStyle w:val="ECErponse"/>
              <w:spacing w:before="0"/>
              <w:jc w:val="center"/>
            </w:pPr>
            <w:r>
              <w:t>………………..</w:t>
            </w:r>
          </w:p>
        </w:tc>
      </w:tr>
      <w:tr w:rsidR="006776FC" w:rsidTr="00DE2074">
        <w:tc>
          <w:tcPr>
            <w:tcW w:w="2835" w:type="dxa"/>
            <w:vAlign w:val="center"/>
          </w:tcPr>
          <w:p w:rsidR="00582C6B" w:rsidRDefault="00582C6B" w:rsidP="00582C6B">
            <w:pPr>
              <w:pStyle w:val="ECErponse"/>
              <w:spacing w:before="0"/>
              <w:jc w:val="left"/>
            </w:pPr>
          </w:p>
          <w:p w:rsidR="006776FC" w:rsidRDefault="00D56474" w:rsidP="00582C6B">
            <w:pPr>
              <w:pStyle w:val="ECErponse"/>
              <w:spacing w:before="0"/>
              <w:jc w:val="left"/>
            </w:pPr>
            <w:r>
              <w:t>É</w:t>
            </w:r>
            <w:r w:rsidR="00E96192">
              <w:t>tat « non éclairé »</w:t>
            </w:r>
          </w:p>
          <w:p w:rsidR="00582C6B" w:rsidRDefault="00582C6B" w:rsidP="00582C6B">
            <w:pPr>
              <w:pStyle w:val="ECErponse"/>
              <w:spacing w:before="0"/>
              <w:jc w:val="left"/>
            </w:pPr>
          </w:p>
        </w:tc>
        <w:tc>
          <w:tcPr>
            <w:tcW w:w="1701" w:type="dxa"/>
          </w:tcPr>
          <w:p w:rsidR="00CC4088" w:rsidRDefault="00CC4088" w:rsidP="00582C6B">
            <w:pPr>
              <w:pStyle w:val="ECErponse"/>
              <w:spacing w:before="0"/>
              <w:jc w:val="center"/>
            </w:pPr>
          </w:p>
          <w:p w:rsidR="006776FC" w:rsidRDefault="0047352F" w:rsidP="00582C6B">
            <w:pPr>
              <w:pStyle w:val="ECErponse"/>
              <w:spacing w:before="0"/>
              <w:jc w:val="center"/>
            </w:pPr>
            <w:r>
              <w:t>……..</w:t>
            </w:r>
          </w:p>
        </w:tc>
        <w:tc>
          <w:tcPr>
            <w:tcW w:w="1701" w:type="dxa"/>
          </w:tcPr>
          <w:p w:rsidR="00CC4088" w:rsidRDefault="00CC4088" w:rsidP="00582C6B">
            <w:pPr>
              <w:pStyle w:val="ECErponse"/>
              <w:spacing w:before="0"/>
              <w:jc w:val="center"/>
            </w:pPr>
          </w:p>
          <w:p w:rsidR="006776FC" w:rsidRDefault="0047352F" w:rsidP="00582C6B">
            <w:pPr>
              <w:pStyle w:val="ECErponse"/>
              <w:spacing w:before="0"/>
              <w:jc w:val="center"/>
            </w:pPr>
            <w:r>
              <w:t>……..</w:t>
            </w:r>
          </w:p>
        </w:tc>
        <w:tc>
          <w:tcPr>
            <w:tcW w:w="3402" w:type="dxa"/>
          </w:tcPr>
          <w:p w:rsidR="00CC4088" w:rsidRDefault="00CC4088" w:rsidP="00582C6B">
            <w:pPr>
              <w:pStyle w:val="ECErponse"/>
              <w:spacing w:before="0"/>
              <w:jc w:val="center"/>
            </w:pPr>
          </w:p>
          <w:p w:rsidR="006776FC" w:rsidRDefault="0047352F" w:rsidP="00582C6B">
            <w:pPr>
              <w:pStyle w:val="ECErponse"/>
              <w:spacing w:before="0"/>
              <w:jc w:val="center"/>
            </w:pPr>
            <w:r>
              <w:t>………………..</w:t>
            </w:r>
          </w:p>
        </w:tc>
      </w:tr>
    </w:tbl>
    <w:p w:rsidR="00866693" w:rsidRDefault="00866693" w:rsidP="00F54895">
      <w:pPr>
        <w:pStyle w:val="ECErponse"/>
      </w:pPr>
      <w:r>
        <w:t>Le dispositif d’</w:t>
      </w:r>
      <w:r w:rsidR="00CC4088">
        <w:t xml:space="preserve">allumage automatique des feux de croisement de voiture </w:t>
      </w:r>
      <w:r>
        <w:t xml:space="preserve">fonctionne-t-il comme attendu ? </w:t>
      </w:r>
      <w:r w:rsidR="00985DB7">
        <w:t xml:space="preserve">Justifier à l’aide des </w:t>
      </w:r>
      <w:r w:rsidR="005044CA">
        <w:t>données</w:t>
      </w:r>
      <w:r w:rsidR="00985DB7">
        <w:t xml:space="preserve"> figurant dans le tableau</w:t>
      </w:r>
      <w:r w:rsidR="005044CA">
        <w:t xml:space="preserve"> ci-dessus</w:t>
      </w:r>
      <w:r w:rsidR="00985DB7">
        <w:t>.</w:t>
      </w:r>
    </w:p>
    <w:p w:rsidR="00F54895" w:rsidRDefault="00F54895" w:rsidP="00F54895">
      <w:pPr>
        <w:pStyle w:val="ECErponse"/>
      </w:pPr>
      <w:r>
        <w:t>………………………………………………………………………………………………..……….………..………………..</w:t>
      </w:r>
    </w:p>
    <w:p w:rsidR="00F54895" w:rsidRDefault="00F54895" w:rsidP="00F54895">
      <w:pPr>
        <w:pStyle w:val="ECErponse"/>
      </w:pPr>
      <w:r>
        <w:t>…………………………………………………………………………………………………..……….………..………………..</w:t>
      </w:r>
    </w:p>
    <w:p w:rsidR="00866693" w:rsidRPr="00CC4088" w:rsidRDefault="00F54895" w:rsidP="00774658">
      <w:pPr>
        <w:pStyle w:val="ECErponse"/>
        <w:rPr>
          <w:rFonts w:eastAsia="Arial Unicode MS"/>
        </w:rPr>
      </w:pPr>
      <w:r>
        <w:rPr>
          <w:rFonts w:eastAsia="Arial Unicode MS"/>
        </w:rPr>
        <w:t>…………………………………………………………………</w:t>
      </w:r>
      <w:r w:rsidR="00CC4088">
        <w:rPr>
          <w:rFonts w:eastAsia="Arial Unicode MS"/>
        </w:rPr>
        <w:t>………………………………..……….………..………………..</w:t>
      </w:r>
    </w:p>
    <w:p w:rsidR="00774658" w:rsidRDefault="00774658" w:rsidP="00774658">
      <w:pPr>
        <w:pStyle w:val="ECErponse"/>
      </w:pPr>
      <w:r>
        <w:t>…………………………………………………………………………………………………..……….………..………………..</w:t>
      </w:r>
    </w:p>
    <w:p w:rsidR="00774658" w:rsidRDefault="00774658" w:rsidP="00774658">
      <w:pPr>
        <w:pStyle w:val="ECErponse"/>
      </w:pPr>
      <w:r>
        <w:t>…………………………………………………………………………………………………..……….………..………………..</w:t>
      </w:r>
    </w:p>
    <w:p w:rsidR="00985DB7" w:rsidRDefault="00985DB7" w:rsidP="00985DB7">
      <w:pPr>
        <w:pStyle w:val="ECEpartie"/>
        <w:numPr>
          <w:ilvl w:val="0"/>
          <w:numId w:val="0"/>
        </w:numPr>
        <w:ind w:left="360" w:hanging="360"/>
      </w:pPr>
    </w:p>
    <w:p w:rsidR="00BD7E6A" w:rsidRDefault="00BD7E6A">
      <w:pPr>
        <w:spacing w:line="240" w:lineRule="auto"/>
        <w:jc w:val="left"/>
        <w:rPr>
          <w:b/>
          <w:color w:val="auto"/>
        </w:rPr>
      </w:pPr>
      <w:bookmarkStart w:id="16" w:name="_Toc497166910"/>
      <w:r>
        <w:br w:type="page"/>
      </w:r>
    </w:p>
    <w:p w:rsidR="00985DB7" w:rsidRDefault="00C96B7B" w:rsidP="00985DB7">
      <w:pPr>
        <w:pStyle w:val="ECEpartie"/>
        <w:numPr>
          <w:ilvl w:val="0"/>
          <w:numId w:val="11"/>
        </w:numPr>
      </w:pPr>
      <w:bookmarkStart w:id="17" w:name="_Toc504484967"/>
      <w:r>
        <w:lastRenderedPageBreak/>
        <w:t xml:space="preserve">Pertinence de l’utilisation de la photorésistance dans le dispositif </w:t>
      </w:r>
      <w:r w:rsidRPr="00847240">
        <w:rPr>
          <w:b w:val="0"/>
        </w:rPr>
        <w:t>(20 minutes conseillées)</w:t>
      </w:r>
      <w:bookmarkEnd w:id="16"/>
      <w:bookmarkEnd w:id="17"/>
      <w:r w:rsidR="00A25F07" w:rsidRPr="00847240">
        <w:rPr>
          <w:b w:val="0"/>
        </w:rPr>
        <w:t xml:space="preserve"> </w:t>
      </w:r>
    </w:p>
    <w:p w:rsidR="00C96B7B" w:rsidRDefault="00C96B7B" w:rsidP="00C96B7B">
      <w:pPr>
        <w:pStyle w:val="ECEcorps"/>
      </w:pPr>
    </w:p>
    <w:p w:rsidR="005C4E70" w:rsidRDefault="005C4E70" w:rsidP="00126E3A">
      <w:pPr>
        <w:pStyle w:val="ECEcorps"/>
      </w:pPr>
      <w:r>
        <w:t xml:space="preserve">Une voiture munie du dispositif d’allumage automatique des feux de croisement arrive dans un tunnel non éclairé. </w:t>
      </w:r>
    </w:p>
    <w:p w:rsidR="00126E3A" w:rsidRPr="00126E3A" w:rsidRDefault="00126E3A" w:rsidP="00126E3A">
      <w:pPr>
        <w:pStyle w:val="ECEcorps"/>
        <w:rPr>
          <w:sz w:val="8"/>
          <w:szCs w:val="8"/>
        </w:rPr>
      </w:pPr>
    </w:p>
    <w:p w:rsidR="005C4E70" w:rsidRDefault="00671D30" w:rsidP="00126E3A">
      <w:pPr>
        <w:pStyle w:val="ECEcorps"/>
      </w:pPr>
      <w:r>
        <w:t>En reprenant tous les résultats expérimentaux obtenus, décrire l’évolution de la résistance de la photorésistance présente dans le dispositif puis préciser les effets de cette évolution sur l’allumage des feux de croisement.</w:t>
      </w:r>
    </w:p>
    <w:p w:rsidR="00126E3A" w:rsidRPr="00126E3A" w:rsidRDefault="00126E3A" w:rsidP="00126E3A">
      <w:pPr>
        <w:pStyle w:val="ECEcorps"/>
        <w:rPr>
          <w:color w:val="000000" w:themeColor="text1"/>
          <w:sz w:val="8"/>
          <w:szCs w:val="8"/>
        </w:rPr>
      </w:pPr>
    </w:p>
    <w:p w:rsidR="00C96B7B" w:rsidRPr="00671D30" w:rsidRDefault="003A3391" w:rsidP="00126E3A">
      <w:pPr>
        <w:pStyle w:val="ECEcorps"/>
        <w:rPr>
          <w:color w:val="000000" w:themeColor="text1"/>
        </w:rPr>
      </w:pPr>
      <w:r w:rsidRPr="00671D30">
        <w:rPr>
          <w:color w:val="000000" w:themeColor="text1"/>
        </w:rPr>
        <w:t xml:space="preserve">Une synthèse écrite </w:t>
      </w:r>
      <w:r w:rsidR="00671D30" w:rsidRPr="00671D30">
        <w:rPr>
          <w:color w:val="000000" w:themeColor="text1"/>
        </w:rPr>
        <w:t>et/</w:t>
      </w:r>
      <w:r w:rsidRPr="00671D30">
        <w:rPr>
          <w:color w:val="000000" w:themeColor="text1"/>
        </w:rPr>
        <w:t>ou un schéma commenté sont attendus.</w:t>
      </w:r>
    </w:p>
    <w:p w:rsidR="003C2F7A" w:rsidRDefault="003C2F7A" w:rsidP="003C2F7A">
      <w:pPr>
        <w:pStyle w:val="ECErponse"/>
      </w:pPr>
      <w:r>
        <w:t>…………………………………………………………………………………………………..……….………..………………..</w:t>
      </w:r>
    </w:p>
    <w:p w:rsidR="003C2F7A" w:rsidRDefault="003C2F7A" w:rsidP="003C2F7A">
      <w:pPr>
        <w:pStyle w:val="ECErponse"/>
      </w:pPr>
      <w:r>
        <w:t>…………………………………………………………………………………………………..……….………..………………..</w:t>
      </w:r>
    </w:p>
    <w:p w:rsidR="003C2F7A" w:rsidRDefault="003C2F7A" w:rsidP="003C2F7A">
      <w:pPr>
        <w:pStyle w:val="ECErponse"/>
      </w:pPr>
      <w:r>
        <w:t>…………………………………………………………………………………………………..……….………..………………..</w:t>
      </w:r>
    </w:p>
    <w:p w:rsidR="003C2F7A" w:rsidRDefault="003C2F7A" w:rsidP="003C2F7A">
      <w:pPr>
        <w:pStyle w:val="ECErponse"/>
      </w:pPr>
      <w:r>
        <w:t>…………………………………………………………………………………………………..……….………..………………..</w:t>
      </w:r>
    </w:p>
    <w:p w:rsidR="003C2F7A" w:rsidRDefault="003C2F7A" w:rsidP="003C2F7A">
      <w:pPr>
        <w:pStyle w:val="ECErponse"/>
      </w:pPr>
      <w:r>
        <w:t>…………………………………………………………………………………………………..……….………..………………..</w:t>
      </w:r>
    </w:p>
    <w:p w:rsidR="003C2F7A" w:rsidRDefault="003C2F7A" w:rsidP="003C2F7A">
      <w:pPr>
        <w:pStyle w:val="ECErponse"/>
      </w:pPr>
      <w:r>
        <w:t>…………………………………………………………………………………………………..……….………..………………..</w:t>
      </w:r>
    </w:p>
    <w:p w:rsidR="003C2F7A" w:rsidRDefault="003C2F7A" w:rsidP="003C2F7A">
      <w:pPr>
        <w:pStyle w:val="ECErponse"/>
      </w:pPr>
      <w:r>
        <w:t>…………………………………………………………………………………………………..……….………..………………..</w:t>
      </w:r>
    </w:p>
    <w:p w:rsidR="003C2F7A" w:rsidRDefault="003C2F7A" w:rsidP="003C2F7A">
      <w:pPr>
        <w:pStyle w:val="ECErponse"/>
      </w:pPr>
      <w:r>
        <w:t>…………………………………………………………………………………………………..……….………..………………..</w:t>
      </w:r>
    </w:p>
    <w:p w:rsidR="00774658" w:rsidRDefault="00774658" w:rsidP="00774658">
      <w:pPr>
        <w:pStyle w:val="ECErponse"/>
      </w:pPr>
      <w:r>
        <w:t>…………………………………………………………………………………………………..……….………..………………..</w:t>
      </w:r>
    </w:p>
    <w:p w:rsidR="00774658" w:rsidRDefault="00774658" w:rsidP="00774658">
      <w:pPr>
        <w:pStyle w:val="ECErponse"/>
      </w:pPr>
      <w:r>
        <w:t>…………………………………………………………………………………………………..……….………..………………..</w:t>
      </w:r>
    </w:p>
    <w:p w:rsidR="00774658" w:rsidRDefault="00774658" w:rsidP="00774658">
      <w:pPr>
        <w:pStyle w:val="ECErponse"/>
      </w:pPr>
      <w:r>
        <w:t>…………………………………………………………………………………………………..……….………..………………..</w:t>
      </w:r>
    </w:p>
    <w:p w:rsidR="00F54895" w:rsidRDefault="00774658" w:rsidP="00435483">
      <w:pPr>
        <w:pStyle w:val="ECErponse"/>
      </w:pPr>
      <w:r>
        <w:t>…………………………………………………………………</w:t>
      </w:r>
      <w:r w:rsidR="00435483">
        <w:t>………………………………..……….………..………………..</w:t>
      </w:r>
    </w:p>
    <w:p w:rsidR="00A35F05" w:rsidRDefault="00A35F05" w:rsidP="00A35F05">
      <w:pPr>
        <w:pStyle w:val="ECErponse"/>
      </w:pPr>
      <w:r>
        <w:t>…………………………………………………………………………………………………..……….………..………………..</w:t>
      </w:r>
    </w:p>
    <w:p w:rsidR="00A35F05" w:rsidRDefault="00A35F05" w:rsidP="00A35F05">
      <w:pPr>
        <w:pStyle w:val="ECErponse"/>
      </w:pPr>
      <w:r>
        <w:t>…………………………………………………………………………………………………..……….………..………………..</w:t>
      </w:r>
    </w:p>
    <w:p w:rsidR="00A35F05" w:rsidRDefault="00A35F05" w:rsidP="00A35F05">
      <w:pPr>
        <w:pStyle w:val="ECErponse"/>
      </w:pPr>
      <w:r>
        <w:t>…………………………………………………………………………………………………..……….………..………………..</w:t>
      </w:r>
    </w:p>
    <w:p w:rsidR="00A35F05" w:rsidRDefault="00A35F05" w:rsidP="00A35F05">
      <w:pPr>
        <w:pStyle w:val="ECErponse"/>
      </w:pPr>
      <w:r>
        <w:t>…………………………………………………………………………………………………..……….………..………………..</w:t>
      </w:r>
    </w:p>
    <w:p w:rsidR="00A35F05" w:rsidRDefault="00A35F05" w:rsidP="00435483">
      <w:pPr>
        <w:pStyle w:val="ECErponse"/>
      </w:pPr>
    </w:p>
    <w:p w:rsidR="00E26870" w:rsidRDefault="00E26870" w:rsidP="00E26870">
      <w:pPr>
        <w:pStyle w:val="ECEcorps"/>
      </w:pPr>
    </w:p>
    <w:tbl>
      <w:tblPr>
        <w:tblStyle w:val="Grilledutableau"/>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57" w:type="dxa"/>
          <w:left w:w="57" w:type="dxa"/>
          <w:bottom w:w="57" w:type="dxa"/>
          <w:right w:w="57" w:type="dxa"/>
        </w:tblCellMar>
        <w:tblLook w:val="04A0"/>
      </w:tblPr>
      <w:tblGrid>
        <w:gridCol w:w="1418"/>
        <w:gridCol w:w="6804"/>
        <w:gridCol w:w="1418"/>
      </w:tblGrid>
      <w:tr w:rsidR="00E26870" w:rsidRPr="00887D9D" w:rsidTr="00527A98">
        <w:trPr>
          <w:jc w:val="center"/>
        </w:trPr>
        <w:tc>
          <w:tcPr>
            <w:tcW w:w="1418" w:type="dxa"/>
            <w:tcBorders>
              <w:top w:val="single" w:sz="18" w:space="0" w:color="auto"/>
              <w:bottom w:val="single" w:sz="6" w:space="0" w:color="auto"/>
              <w:right w:val="nil"/>
            </w:tcBorders>
            <w:shd w:val="clear" w:color="auto" w:fill="D9D9D9"/>
            <w:vAlign w:val="center"/>
          </w:tcPr>
          <w:p w:rsidR="00E26870" w:rsidRPr="00887D9D" w:rsidRDefault="00E26870" w:rsidP="00527A98">
            <w:pPr>
              <w:jc w:val="center"/>
              <w:rPr>
                <w:bCs/>
                <w:color w:val="auto"/>
                <w:szCs w:val="22"/>
              </w:rPr>
            </w:pPr>
          </w:p>
        </w:tc>
        <w:tc>
          <w:tcPr>
            <w:tcW w:w="6804" w:type="dxa"/>
            <w:tcBorders>
              <w:top w:val="single" w:sz="18" w:space="0" w:color="auto"/>
              <w:left w:val="nil"/>
              <w:bottom w:val="single" w:sz="6" w:space="0" w:color="auto"/>
              <w:right w:val="nil"/>
            </w:tcBorders>
            <w:shd w:val="clear" w:color="auto" w:fill="D9D9D9"/>
            <w:vAlign w:val="center"/>
          </w:tcPr>
          <w:p w:rsidR="00E26870" w:rsidRPr="00887D9D" w:rsidRDefault="00E26870" w:rsidP="00527A98">
            <w:pPr>
              <w:pStyle w:val="ECEappel"/>
              <w:framePr w:wrap="around"/>
            </w:pPr>
            <w:r w:rsidRPr="00887D9D">
              <w:t>APPEL FACULTATIF</w:t>
            </w:r>
          </w:p>
        </w:tc>
        <w:tc>
          <w:tcPr>
            <w:tcW w:w="1418" w:type="dxa"/>
            <w:tcBorders>
              <w:top w:val="single" w:sz="18" w:space="0" w:color="auto"/>
              <w:left w:val="nil"/>
              <w:bottom w:val="single" w:sz="6" w:space="0" w:color="auto"/>
            </w:tcBorders>
            <w:shd w:val="clear" w:color="auto" w:fill="D9D9D9"/>
            <w:vAlign w:val="center"/>
          </w:tcPr>
          <w:p w:rsidR="00E26870" w:rsidRPr="00887D9D" w:rsidRDefault="00E26870" w:rsidP="00527A98">
            <w:pPr>
              <w:jc w:val="center"/>
              <w:rPr>
                <w:bCs/>
                <w:color w:val="auto"/>
                <w:szCs w:val="22"/>
              </w:rPr>
            </w:pPr>
          </w:p>
        </w:tc>
      </w:tr>
      <w:tr w:rsidR="00E26870" w:rsidRPr="00887D9D" w:rsidTr="00527A98">
        <w:trPr>
          <w:jc w:val="center"/>
        </w:trPr>
        <w:tc>
          <w:tcPr>
            <w:tcW w:w="1418" w:type="dxa"/>
            <w:tcBorders>
              <w:top w:val="single" w:sz="6" w:space="0" w:color="auto"/>
            </w:tcBorders>
            <w:vAlign w:val="center"/>
          </w:tcPr>
          <w:p w:rsidR="00E26870" w:rsidRPr="00887D9D" w:rsidRDefault="00E26870" w:rsidP="00527A98">
            <w:pPr>
              <w:jc w:val="center"/>
              <w:rPr>
                <w:bCs/>
                <w:color w:val="auto"/>
                <w:sz w:val="96"/>
                <w:szCs w:val="96"/>
              </w:rPr>
            </w:pPr>
            <w:r w:rsidRPr="00887D9D">
              <w:rPr>
                <w:bCs/>
                <w:color w:val="auto"/>
                <w:sz w:val="96"/>
                <w:szCs w:val="96"/>
              </w:rPr>
              <w:sym w:font="Wingdings" w:char="F049"/>
            </w:r>
          </w:p>
        </w:tc>
        <w:tc>
          <w:tcPr>
            <w:tcW w:w="6804" w:type="dxa"/>
            <w:tcBorders>
              <w:top w:val="single" w:sz="6" w:space="0" w:color="auto"/>
            </w:tcBorders>
            <w:vAlign w:val="center"/>
          </w:tcPr>
          <w:p w:rsidR="00E26870" w:rsidRPr="00887D9D" w:rsidRDefault="00E26870" w:rsidP="00527A98">
            <w:pPr>
              <w:pStyle w:val="ECEappel"/>
              <w:framePr w:wrap="around"/>
            </w:pPr>
            <w:r w:rsidRPr="00887D9D">
              <w:t>Appeler le professeur en cas de difficulté</w:t>
            </w:r>
          </w:p>
        </w:tc>
        <w:tc>
          <w:tcPr>
            <w:tcW w:w="1418" w:type="dxa"/>
            <w:tcBorders>
              <w:top w:val="single" w:sz="6" w:space="0" w:color="auto"/>
            </w:tcBorders>
            <w:vAlign w:val="center"/>
          </w:tcPr>
          <w:p w:rsidR="00E26870" w:rsidRPr="00887D9D" w:rsidRDefault="00E26870" w:rsidP="00527A98">
            <w:pPr>
              <w:jc w:val="center"/>
              <w:rPr>
                <w:bCs/>
                <w:color w:val="auto"/>
                <w:szCs w:val="22"/>
              </w:rPr>
            </w:pPr>
            <w:r w:rsidRPr="00887D9D">
              <w:rPr>
                <w:bCs/>
                <w:color w:val="auto"/>
                <w:sz w:val="96"/>
                <w:szCs w:val="96"/>
              </w:rPr>
              <w:sym w:font="Wingdings" w:char="F049"/>
            </w:r>
          </w:p>
        </w:tc>
      </w:tr>
    </w:tbl>
    <w:p w:rsidR="00E26870" w:rsidRDefault="00E26870" w:rsidP="00E26870">
      <w:pPr>
        <w:pStyle w:val="ECEcorps"/>
      </w:pPr>
    </w:p>
    <w:p w:rsidR="00E26870" w:rsidRDefault="00E26870" w:rsidP="00E26870">
      <w:pPr>
        <w:pStyle w:val="ECEcorps"/>
        <w:rPr>
          <w:rFonts w:eastAsia="Arial Unicode MS"/>
        </w:rPr>
      </w:pPr>
    </w:p>
    <w:p w:rsidR="00126E3A" w:rsidRDefault="00E554F9" w:rsidP="00E26870">
      <w:pPr>
        <w:pStyle w:val="ECEcorps"/>
        <w:rPr>
          <w:b/>
        </w:rPr>
      </w:pPr>
      <w:r>
        <w:rPr>
          <w:b/>
        </w:rPr>
        <w:t xml:space="preserve">Défaire le montage de la mesure du temps de réponse de la photorésistance. Vérifier que les générateurs ainsi que les appareils de mesure sont éteints. </w:t>
      </w:r>
    </w:p>
    <w:p w:rsidR="00126E3A" w:rsidRDefault="00126E3A" w:rsidP="00E26870">
      <w:pPr>
        <w:pStyle w:val="ECEcorps"/>
        <w:rPr>
          <w:b/>
        </w:rPr>
      </w:pPr>
    </w:p>
    <w:p w:rsidR="00E26870" w:rsidRDefault="00E554F9" w:rsidP="00E26870">
      <w:pPr>
        <w:pStyle w:val="ECEcorps"/>
        <w:rPr>
          <w:b/>
        </w:rPr>
      </w:pPr>
      <w:bookmarkStart w:id="18" w:name="_GoBack"/>
      <w:bookmarkEnd w:id="18"/>
      <w:r>
        <w:rPr>
          <w:b/>
        </w:rPr>
        <w:t>Ranger la paillasse avant de quitter la salle.</w:t>
      </w:r>
      <w:bookmarkEnd w:id="9"/>
      <w:bookmarkEnd w:id="10"/>
      <w:bookmarkEnd w:id="11"/>
    </w:p>
    <w:sectPr w:rsidR="00E26870" w:rsidSect="00680CBA">
      <w:headerReference w:type="default" r:id="rId14"/>
      <w:footerReference w:type="default" r:id="rId15"/>
      <w:pgSz w:w="11906" w:h="16838" w:code="9"/>
      <w:pgMar w:top="851" w:right="851" w:bottom="851" w:left="851" w:header="851"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6EF" w:rsidRDefault="008536EF" w:rsidP="0008058B">
      <w:r>
        <w:separator/>
      </w:r>
    </w:p>
  </w:endnote>
  <w:endnote w:type="continuationSeparator" w:id="0">
    <w:p w:rsidR="008536EF" w:rsidRDefault="008536EF" w:rsidP="0008058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6EF" w:rsidRPr="00827238" w:rsidRDefault="008536EF" w:rsidP="00511500">
    <w:pPr>
      <w:pStyle w:val="ECEcorps"/>
      <w:jc w:val="right"/>
    </w:pPr>
    <w:r w:rsidRPr="00827238">
      <w:t xml:space="preserve">Page </w:t>
    </w:r>
    <w:fldSimple w:instr=" PAGE ">
      <w:r w:rsidR="009F2FD1">
        <w:rPr>
          <w:noProof/>
        </w:rPr>
        <w:t>1</w:t>
      </w:r>
    </w:fldSimple>
    <w:r w:rsidRPr="00827238">
      <w:t xml:space="preserve"> sur </w:t>
    </w:r>
    <w:fldSimple w:instr=" NUMPAGES  ">
      <w:r w:rsidR="009F2FD1">
        <w:rPr>
          <w:noProof/>
        </w:rPr>
        <w:t>10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6EF" w:rsidRDefault="008536EF" w:rsidP="0008058B">
      <w:r>
        <w:separator/>
      </w:r>
    </w:p>
  </w:footnote>
  <w:footnote w:type="continuationSeparator" w:id="0">
    <w:p w:rsidR="008536EF" w:rsidRDefault="008536EF" w:rsidP="000805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6EF" w:rsidRDefault="008536EF" w:rsidP="00511500">
    <w:pPr>
      <w:pStyle w:val="ECEcorps"/>
      <w:tabs>
        <w:tab w:val="center" w:pos="851"/>
        <w:tab w:val="center" w:pos="5103"/>
        <w:tab w:val="center" w:pos="9498"/>
      </w:tabs>
    </w:pPr>
    <w:r>
      <w:tab/>
      <w:t>Obligatoire</w:t>
    </w:r>
    <w:r>
      <w:tab/>
    </w:r>
    <w:r w:rsidRPr="009B2B15">
      <w:rPr>
        <w:b/>
        <w:noProof/>
        <w:sz w:val="24"/>
        <w:szCs w:val="24"/>
      </w:rPr>
      <w:t>É</w:t>
    </w:r>
    <w:r w:rsidRPr="009B2B15">
      <w:rPr>
        <w:b/>
        <w:sz w:val="24"/>
        <w:szCs w:val="24"/>
      </w:rPr>
      <w:t>C</w:t>
    </w:r>
    <w:r>
      <w:rPr>
        <w:b/>
        <w:sz w:val="24"/>
        <w:szCs w:val="24"/>
      </w:rPr>
      <w:t>LAIRAGE AUTOMATIQUE</w:t>
    </w:r>
    <w:r>
      <w:tab/>
      <w:t>Session</w:t>
    </w:r>
  </w:p>
  <w:p w:rsidR="008536EF" w:rsidRDefault="008536EF" w:rsidP="00511500">
    <w:pPr>
      <w:pStyle w:val="ECEcorps"/>
      <w:tabs>
        <w:tab w:val="center" w:pos="851"/>
        <w:tab w:val="center" w:pos="5103"/>
        <w:tab w:val="center" w:pos="9498"/>
      </w:tabs>
    </w:pPr>
    <w:r>
      <w:tab/>
    </w:r>
    <w:r>
      <w:tab/>
    </w:r>
    <w:r>
      <w:tab/>
      <w:t>2019</w:t>
    </w:r>
  </w:p>
  <w:p w:rsidR="008536EF" w:rsidRDefault="008536EF" w:rsidP="00511500">
    <w:pPr>
      <w:pStyle w:val="ECEcorps"/>
      <w:tabs>
        <w:tab w:val="center" w:pos="851"/>
        <w:tab w:val="center" w:pos="5103"/>
        <w:tab w:val="center" w:pos="949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8"/>
    <w:lvl w:ilvl="0">
      <w:start w:val="1"/>
      <w:numFmt w:val="bullet"/>
      <w:lvlText w:val=""/>
      <w:lvlJc w:val="left"/>
      <w:pPr>
        <w:tabs>
          <w:tab w:val="num" w:pos="1065"/>
        </w:tabs>
        <w:ind w:left="1062" w:hanging="357"/>
      </w:pPr>
      <w:rPr>
        <w:rFonts w:ascii="Wingdings" w:hAnsi="Wingdings"/>
      </w:rPr>
    </w:lvl>
  </w:abstractNum>
  <w:abstractNum w:abstractNumId="1">
    <w:nsid w:val="04D346A6"/>
    <w:multiLevelType w:val="multilevel"/>
    <w:tmpl w:val="392CC4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C02F2F"/>
    <w:multiLevelType w:val="hybridMultilevel"/>
    <w:tmpl w:val="B15A66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A5353A"/>
    <w:multiLevelType w:val="hybridMultilevel"/>
    <w:tmpl w:val="052E1F5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nsid w:val="1A2D69B3"/>
    <w:multiLevelType w:val="multilevel"/>
    <w:tmpl w:val="B1B050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2BC905CE"/>
    <w:multiLevelType w:val="hybridMultilevel"/>
    <w:tmpl w:val="BDDC2958"/>
    <w:lvl w:ilvl="0" w:tplc="344A8304">
      <w:start w:val="1"/>
      <w:numFmt w:val="decimal"/>
      <w:pStyle w:val="ECEpartie"/>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3FD45F8D"/>
    <w:multiLevelType w:val="hybridMultilevel"/>
    <w:tmpl w:val="E292982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4DF20725"/>
    <w:multiLevelType w:val="multilevel"/>
    <w:tmpl w:val="49DA8CF8"/>
    <w:lvl w:ilvl="0">
      <w:start w:val="1"/>
      <w:numFmt w:val="upperRoman"/>
      <w:pStyle w:val="Titre1"/>
      <w:suff w:val="space"/>
      <w:lvlText w:val="%1."/>
      <w:lvlJc w:val="center"/>
      <w:pPr>
        <w:ind w:left="0" w:firstLine="0"/>
      </w:pPr>
      <w:rPr>
        <w:rFonts w:hint="default"/>
      </w:rPr>
    </w:lvl>
    <w:lvl w:ilvl="1">
      <w:start w:val="1"/>
      <w:numFmt w:val="decimal"/>
      <w:pStyle w:val="Titre2"/>
      <w:suff w:val="space"/>
      <w:lvlText w:val="%2."/>
      <w:lvlJc w:val="left"/>
      <w:pPr>
        <w:ind w:left="567" w:hanging="567"/>
      </w:pPr>
      <w:rPr>
        <w:rFonts w:hint="default"/>
      </w:rPr>
    </w:lvl>
    <w:lvl w:ilvl="2">
      <w:start w:val="1"/>
      <w:numFmt w:val="decimal"/>
      <w:pStyle w:val="Titre3"/>
      <w:suff w:val="space"/>
      <w:lvlText w:val="%2.%3."/>
      <w:lvlJc w:val="left"/>
      <w:pPr>
        <w:ind w:left="1418" w:hanging="850"/>
      </w:pPr>
      <w:rPr>
        <w:rFonts w:hint="default"/>
      </w:rPr>
    </w:lvl>
    <w:lvl w:ilvl="3">
      <w:start w:val="1"/>
      <w:numFmt w:val="decimal"/>
      <w:pStyle w:val="Titre4"/>
      <w:suff w:val="space"/>
      <w:lvlText w:val="%2.%3.%4."/>
      <w:lvlJc w:val="left"/>
      <w:pPr>
        <w:ind w:left="2211" w:hanging="113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7D41B0F"/>
    <w:multiLevelType w:val="multilevel"/>
    <w:tmpl w:val="8C3C39FE"/>
    <w:lvl w:ilvl="0">
      <w:start w:val="1"/>
      <w:numFmt w:val="bullet"/>
      <w:lvlText w:val=""/>
      <w:lvlJc w:val="left"/>
      <w:pPr>
        <w:ind w:left="1068" w:hanging="360"/>
      </w:pPr>
      <w:rPr>
        <w:rFonts w:ascii="Symbol" w:hAnsi="Symbol" w:cs="Symbol" w:hint="default"/>
        <w:b/>
        <w:sz w:val="20"/>
      </w:rPr>
    </w:lvl>
    <w:lvl w:ilvl="1">
      <w:start w:val="1"/>
      <w:numFmt w:val="bullet"/>
      <w:lvlText w:val="o"/>
      <w:lvlJc w:val="left"/>
      <w:pPr>
        <w:tabs>
          <w:tab w:val="num" w:pos="1068"/>
        </w:tabs>
        <w:ind w:left="1068" w:hanging="360"/>
      </w:pPr>
      <w:rPr>
        <w:rFonts w:ascii="Courier New" w:hAnsi="Courier New" w:cs="Courier New" w:hint="default"/>
      </w:rPr>
    </w:lvl>
    <w:lvl w:ilvl="2">
      <w:start w:val="1"/>
      <w:numFmt w:val="bullet"/>
      <w:lvlText w:val="o"/>
      <w:lvlJc w:val="left"/>
      <w:pPr>
        <w:ind w:left="1788" w:hanging="360"/>
      </w:pPr>
      <w:rPr>
        <w:rFonts w:ascii="Courier New" w:hAnsi="Courier New" w:cs="Courier New" w:hint="default"/>
      </w:rPr>
    </w:lvl>
    <w:lvl w:ilvl="3">
      <w:start w:val="1"/>
      <w:numFmt w:val="bullet"/>
      <w:lvlText w:val=""/>
      <w:lvlJc w:val="left"/>
      <w:pPr>
        <w:tabs>
          <w:tab w:val="num" w:pos="2508"/>
        </w:tabs>
        <w:ind w:left="2508" w:hanging="360"/>
      </w:pPr>
      <w:rPr>
        <w:rFonts w:ascii="Symbol" w:hAnsi="Symbol" w:cs="Symbol" w:hint="default"/>
      </w:rPr>
    </w:lvl>
    <w:lvl w:ilvl="4">
      <w:start w:val="1"/>
      <w:numFmt w:val="bullet"/>
      <w:lvlText w:val="o"/>
      <w:lvlJc w:val="left"/>
      <w:pPr>
        <w:tabs>
          <w:tab w:val="num" w:pos="3228"/>
        </w:tabs>
        <w:ind w:left="3228" w:hanging="360"/>
      </w:pPr>
      <w:rPr>
        <w:rFonts w:ascii="Courier New" w:hAnsi="Courier New" w:cs="Courier New" w:hint="default"/>
      </w:rPr>
    </w:lvl>
    <w:lvl w:ilvl="5">
      <w:start w:val="1"/>
      <w:numFmt w:val="bullet"/>
      <w:lvlText w:val=""/>
      <w:lvlJc w:val="left"/>
      <w:pPr>
        <w:tabs>
          <w:tab w:val="num" w:pos="3948"/>
        </w:tabs>
        <w:ind w:left="3948" w:hanging="360"/>
      </w:pPr>
      <w:rPr>
        <w:rFonts w:ascii="Wingdings" w:hAnsi="Wingdings" w:cs="Wingdings" w:hint="default"/>
      </w:rPr>
    </w:lvl>
    <w:lvl w:ilvl="6">
      <w:start w:val="1"/>
      <w:numFmt w:val="bullet"/>
      <w:lvlText w:val=""/>
      <w:lvlJc w:val="left"/>
      <w:pPr>
        <w:tabs>
          <w:tab w:val="num" w:pos="4668"/>
        </w:tabs>
        <w:ind w:left="4668" w:hanging="360"/>
      </w:pPr>
      <w:rPr>
        <w:rFonts w:ascii="Symbol" w:hAnsi="Symbol" w:cs="Symbol" w:hint="default"/>
      </w:rPr>
    </w:lvl>
    <w:lvl w:ilvl="7">
      <w:start w:val="1"/>
      <w:numFmt w:val="bullet"/>
      <w:lvlText w:val="o"/>
      <w:lvlJc w:val="left"/>
      <w:pPr>
        <w:tabs>
          <w:tab w:val="num" w:pos="5388"/>
        </w:tabs>
        <w:ind w:left="5388" w:hanging="360"/>
      </w:pPr>
      <w:rPr>
        <w:rFonts w:ascii="Courier New" w:hAnsi="Courier New" w:cs="Courier New" w:hint="default"/>
      </w:rPr>
    </w:lvl>
    <w:lvl w:ilvl="8">
      <w:start w:val="1"/>
      <w:numFmt w:val="bullet"/>
      <w:lvlText w:val=""/>
      <w:lvlJc w:val="left"/>
      <w:pPr>
        <w:tabs>
          <w:tab w:val="num" w:pos="6108"/>
        </w:tabs>
        <w:ind w:left="6108" w:hanging="360"/>
      </w:pPr>
      <w:rPr>
        <w:rFonts w:ascii="Wingdings" w:hAnsi="Wingdings" w:cs="Wingdings" w:hint="default"/>
      </w:rPr>
    </w:lvl>
  </w:abstractNum>
  <w:abstractNum w:abstractNumId="9">
    <w:nsid w:val="5E231CC1"/>
    <w:multiLevelType w:val="multilevel"/>
    <w:tmpl w:val="99329E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8A13396"/>
    <w:multiLevelType w:val="hybridMultilevel"/>
    <w:tmpl w:val="0E448E12"/>
    <w:lvl w:ilvl="0" w:tplc="66960CAC">
      <w:start w:val="1"/>
      <w:numFmt w:val="bullet"/>
      <w:pStyle w:val="ECEpuce1"/>
      <w:lvlText w:val=""/>
      <w:lvlJc w:val="left"/>
      <w:pPr>
        <w:ind w:left="1068" w:hanging="360"/>
      </w:pPr>
      <w:rPr>
        <w:rFonts w:ascii="Symbol" w:hAnsi="Symbol" w:hint="default"/>
      </w:rPr>
    </w:lvl>
    <w:lvl w:ilvl="1" w:tplc="00030409">
      <w:start w:val="1"/>
      <w:numFmt w:val="bullet"/>
      <w:lvlText w:val="o"/>
      <w:lvlJc w:val="left"/>
      <w:pPr>
        <w:tabs>
          <w:tab w:val="num" w:pos="1068"/>
        </w:tabs>
        <w:ind w:left="1068" w:hanging="360"/>
      </w:pPr>
      <w:rPr>
        <w:rFonts w:ascii="Courier New" w:hAnsi="Courier New" w:hint="default"/>
      </w:rPr>
    </w:lvl>
    <w:lvl w:ilvl="2" w:tplc="6ECA956C">
      <w:start w:val="1"/>
      <w:numFmt w:val="bullet"/>
      <w:pStyle w:val="ECEpuce2"/>
      <w:lvlText w:val="o"/>
      <w:lvlJc w:val="left"/>
      <w:pPr>
        <w:ind w:left="1788" w:hanging="360"/>
      </w:pPr>
      <w:rPr>
        <w:rFonts w:ascii="Courier New" w:hAnsi="Courier New" w:cs="Courier New" w:hint="default"/>
      </w:rPr>
    </w:lvl>
    <w:lvl w:ilvl="3" w:tplc="BBA4387A">
      <w:numFmt w:val="bullet"/>
      <w:lvlText w:val="-"/>
      <w:lvlJc w:val="left"/>
      <w:pPr>
        <w:ind w:left="2508" w:hanging="360"/>
      </w:pPr>
      <w:rPr>
        <w:rFonts w:ascii="Arial" w:eastAsia="Times New Roman" w:hAnsi="Arial" w:cs="Arial" w:hint="default"/>
      </w:rPr>
    </w:lvl>
    <w:lvl w:ilvl="4" w:tplc="00030409" w:tentative="1">
      <w:start w:val="1"/>
      <w:numFmt w:val="bullet"/>
      <w:lvlText w:val="o"/>
      <w:lvlJc w:val="left"/>
      <w:pPr>
        <w:tabs>
          <w:tab w:val="num" w:pos="3228"/>
        </w:tabs>
        <w:ind w:left="3228" w:hanging="360"/>
      </w:pPr>
      <w:rPr>
        <w:rFonts w:ascii="Courier New" w:hAnsi="Courier New" w:hint="default"/>
      </w:rPr>
    </w:lvl>
    <w:lvl w:ilvl="5" w:tplc="00050409" w:tentative="1">
      <w:start w:val="1"/>
      <w:numFmt w:val="bullet"/>
      <w:lvlText w:val=""/>
      <w:lvlJc w:val="left"/>
      <w:pPr>
        <w:tabs>
          <w:tab w:val="num" w:pos="3948"/>
        </w:tabs>
        <w:ind w:left="3948" w:hanging="360"/>
      </w:pPr>
      <w:rPr>
        <w:rFonts w:ascii="Wingdings" w:hAnsi="Wingdings" w:hint="default"/>
      </w:rPr>
    </w:lvl>
    <w:lvl w:ilvl="6" w:tplc="00010409" w:tentative="1">
      <w:start w:val="1"/>
      <w:numFmt w:val="bullet"/>
      <w:lvlText w:val=""/>
      <w:lvlJc w:val="left"/>
      <w:pPr>
        <w:tabs>
          <w:tab w:val="num" w:pos="4668"/>
        </w:tabs>
        <w:ind w:left="4668" w:hanging="360"/>
      </w:pPr>
      <w:rPr>
        <w:rFonts w:ascii="Symbol" w:hAnsi="Symbol" w:hint="default"/>
      </w:rPr>
    </w:lvl>
    <w:lvl w:ilvl="7" w:tplc="00030409" w:tentative="1">
      <w:start w:val="1"/>
      <w:numFmt w:val="bullet"/>
      <w:lvlText w:val="o"/>
      <w:lvlJc w:val="left"/>
      <w:pPr>
        <w:tabs>
          <w:tab w:val="num" w:pos="5388"/>
        </w:tabs>
        <w:ind w:left="5388" w:hanging="360"/>
      </w:pPr>
      <w:rPr>
        <w:rFonts w:ascii="Courier New" w:hAnsi="Courier New" w:hint="default"/>
      </w:rPr>
    </w:lvl>
    <w:lvl w:ilvl="8" w:tplc="00050409" w:tentative="1">
      <w:start w:val="1"/>
      <w:numFmt w:val="bullet"/>
      <w:lvlText w:val=""/>
      <w:lvlJc w:val="left"/>
      <w:pPr>
        <w:tabs>
          <w:tab w:val="num" w:pos="6108"/>
        </w:tabs>
        <w:ind w:left="6108" w:hanging="360"/>
      </w:pPr>
      <w:rPr>
        <w:rFonts w:ascii="Wingdings" w:hAnsi="Wingdings" w:hint="default"/>
      </w:rPr>
    </w:lvl>
  </w:abstractNum>
  <w:abstractNum w:abstractNumId="11">
    <w:nsid w:val="7DC7019B"/>
    <w:multiLevelType w:val="hybridMultilevel"/>
    <w:tmpl w:val="9A60FEA6"/>
    <w:lvl w:ilvl="0" w:tplc="040C0001">
      <w:start w:val="1"/>
      <w:numFmt w:val="bullet"/>
      <w:lvlText w:val=""/>
      <w:lvlJc w:val="left"/>
      <w:pPr>
        <w:ind w:left="1788" w:hanging="360"/>
      </w:pPr>
      <w:rPr>
        <w:rFonts w:ascii="Symbol" w:hAnsi="Symbol"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num w:numId="1">
    <w:abstractNumId w:val="7"/>
  </w:num>
  <w:num w:numId="2">
    <w:abstractNumId w:val="10"/>
  </w:num>
  <w:num w:numId="3">
    <w:abstractNumId w:val="6"/>
  </w:num>
  <w:num w:numId="4">
    <w:abstractNumId w:val="5"/>
  </w:num>
  <w:num w:numId="5">
    <w:abstractNumId w:val="5"/>
    <w:lvlOverride w:ilvl="0">
      <w:startOverride w:val="1"/>
    </w:lvlOverride>
  </w:num>
  <w:num w:numId="6">
    <w:abstractNumId w:val="5"/>
    <w:lvlOverride w:ilvl="0">
      <w:startOverride w:val="1"/>
    </w:lvlOverride>
  </w:num>
  <w:num w:numId="7">
    <w:abstractNumId w:val="10"/>
  </w:num>
  <w:num w:numId="8">
    <w:abstractNumId w:val="8"/>
  </w:num>
  <w:num w:numId="9">
    <w:abstractNumId w:val="4"/>
  </w:num>
  <w:num w:numId="10">
    <w:abstractNumId w:val="9"/>
  </w:num>
  <w:num w:numId="11">
    <w:abstractNumId w:val="1"/>
  </w:num>
  <w:num w:numId="12">
    <w:abstractNumId w:val="2"/>
  </w:num>
  <w:num w:numId="13">
    <w:abstractNumId w:val="11"/>
  </w:num>
  <w:num w:numId="14">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embedSystemFonts/>
  <w:proofState w:spelling="clean" w:grammar="clean"/>
  <w:attachedTemplate r:id="rId1"/>
  <w:stylePaneFormatFilter w:val="1808"/>
  <w:defaultTabStop w:val="709"/>
  <w:hyphenationZone w:val="425"/>
  <w:drawingGridHorizontalSpacing w:val="284"/>
  <w:drawingGridVerticalSpacing w:val="284"/>
  <w:noPunctuationKerning/>
  <w:characterSpacingControl w:val="doNotCompress"/>
  <w:hdrShapeDefaults>
    <o:shapedefaults v:ext="edit" spidmax="20481">
      <o:colormenu v:ext="edit" fillcolor="none" strokecolor="none" shadowcolor="none"/>
    </o:shapedefaults>
  </w:hdrShapeDefaults>
  <w:footnotePr>
    <w:footnote w:id="-1"/>
    <w:footnote w:id="0"/>
  </w:footnotePr>
  <w:endnotePr>
    <w:endnote w:id="-1"/>
    <w:endnote w:id="0"/>
  </w:endnotePr>
  <w:compat/>
  <w:rsids>
    <w:rsidRoot w:val="00060606"/>
    <w:rsid w:val="000007E9"/>
    <w:rsid w:val="000069AD"/>
    <w:rsid w:val="00015976"/>
    <w:rsid w:val="00015AE4"/>
    <w:rsid w:val="00023C57"/>
    <w:rsid w:val="00024878"/>
    <w:rsid w:val="00031286"/>
    <w:rsid w:val="0003345D"/>
    <w:rsid w:val="00036419"/>
    <w:rsid w:val="000452AF"/>
    <w:rsid w:val="00047CDA"/>
    <w:rsid w:val="0005057E"/>
    <w:rsid w:val="0005391B"/>
    <w:rsid w:val="00060606"/>
    <w:rsid w:val="000628EC"/>
    <w:rsid w:val="000730EC"/>
    <w:rsid w:val="0008058B"/>
    <w:rsid w:val="00080F50"/>
    <w:rsid w:val="00081C55"/>
    <w:rsid w:val="00090EF4"/>
    <w:rsid w:val="0009288D"/>
    <w:rsid w:val="00094B9D"/>
    <w:rsid w:val="000A0652"/>
    <w:rsid w:val="000A0EF6"/>
    <w:rsid w:val="000A35F6"/>
    <w:rsid w:val="000A3EEE"/>
    <w:rsid w:val="000A44CB"/>
    <w:rsid w:val="000A4DD1"/>
    <w:rsid w:val="000A7BEB"/>
    <w:rsid w:val="000A7E22"/>
    <w:rsid w:val="000C0C10"/>
    <w:rsid w:val="000D2002"/>
    <w:rsid w:val="000D3D7B"/>
    <w:rsid w:val="000D4C7E"/>
    <w:rsid w:val="000D7671"/>
    <w:rsid w:val="000E0453"/>
    <w:rsid w:val="000E0A6A"/>
    <w:rsid w:val="000E11E8"/>
    <w:rsid w:val="000E38D1"/>
    <w:rsid w:val="000E6CD3"/>
    <w:rsid w:val="000E7FAB"/>
    <w:rsid w:val="000F09CE"/>
    <w:rsid w:val="000F2199"/>
    <w:rsid w:val="000F4F58"/>
    <w:rsid w:val="000F5562"/>
    <w:rsid w:val="000F6767"/>
    <w:rsid w:val="001029B7"/>
    <w:rsid w:val="00106A61"/>
    <w:rsid w:val="00117BB9"/>
    <w:rsid w:val="001227DD"/>
    <w:rsid w:val="00124290"/>
    <w:rsid w:val="00126E3A"/>
    <w:rsid w:val="00127337"/>
    <w:rsid w:val="0013056C"/>
    <w:rsid w:val="001329CA"/>
    <w:rsid w:val="00144F4B"/>
    <w:rsid w:val="00154171"/>
    <w:rsid w:val="00154704"/>
    <w:rsid w:val="0016304D"/>
    <w:rsid w:val="001662C1"/>
    <w:rsid w:val="00180BB9"/>
    <w:rsid w:val="00184590"/>
    <w:rsid w:val="00185C9A"/>
    <w:rsid w:val="00192158"/>
    <w:rsid w:val="0019220C"/>
    <w:rsid w:val="001946FD"/>
    <w:rsid w:val="00194A94"/>
    <w:rsid w:val="00195444"/>
    <w:rsid w:val="00197F7D"/>
    <w:rsid w:val="001A032B"/>
    <w:rsid w:val="001A07C5"/>
    <w:rsid w:val="001A19E1"/>
    <w:rsid w:val="001A43AF"/>
    <w:rsid w:val="001B1570"/>
    <w:rsid w:val="001B5CD4"/>
    <w:rsid w:val="001B6024"/>
    <w:rsid w:val="001B6AE5"/>
    <w:rsid w:val="001B6BCD"/>
    <w:rsid w:val="001C1B1D"/>
    <w:rsid w:val="001C388B"/>
    <w:rsid w:val="001C4CE1"/>
    <w:rsid w:val="001C50C9"/>
    <w:rsid w:val="001C7882"/>
    <w:rsid w:val="001D045B"/>
    <w:rsid w:val="001E28BC"/>
    <w:rsid w:val="001E36BA"/>
    <w:rsid w:val="001E634B"/>
    <w:rsid w:val="001E6BF0"/>
    <w:rsid w:val="001F2B63"/>
    <w:rsid w:val="001F3BEA"/>
    <w:rsid w:val="001F42A2"/>
    <w:rsid w:val="001F5398"/>
    <w:rsid w:val="001F6316"/>
    <w:rsid w:val="00222333"/>
    <w:rsid w:val="00230B89"/>
    <w:rsid w:val="0023590A"/>
    <w:rsid w:val="00235CF8"/>
    <w:rsid w:val="002402D0"/>
    <w:rsid w:val="002406F0"/>
    <w:rsid w:val="002436AD"/>
    <w:rsid w:val="002464CE"/>
    <w:rsid w:val="002533C8"/>
    <w:rsid w:val="002561D5"/>
    <w:rsid w:val="002570A7"/>
    <w:rsid w:val="00267E4F"/>
    <w:rsid w:val="00267F52"/>
    <w:rsid w:val="00272204"/>
    <w:rsid w:val="002739E2"/>
    <w:rsid w:val="00297830"/>
    <w:rsid w:val="002B08BC"/>
    <w:rsid w:val="002B2244"/>
    <w:rsid w:val="002B32E8"/>
    <w:rsid w:val="002B44A4"/>
    <w:rsid w:val="002C0B65"/>
    <w:rsid w:val="002C3CC3"/>
    <w:rsid w:val="002E68C6"/>
    <w:rsid w:val="002E7086"/>
    <w:rsid w:val="002E712C"/>
    <w:rsid w:val="002E7895"/>
    <w:rsid w:val="002F1C2E"/>
    <w:rsid w:val="002F32C2"/>
    <w:rsid w:val="00302035"/>
    <w:rsid w:val="0030220F"/>
    <w:rsid w:val="00305D9F"/>
    <w:rsid w:val="00312F6B"/>
    <w:rsid w:val="00313B78"/>
    <w:rsid w:val="00314F87"/>
    <w:rsid w:val="003167DB"/>
    <w:rsid w:val="00317EBC"/>
    <w:rsid w:val="0032099A"/>
    <w:rsid w:val="0032483B"/>
    <w:rsid w:val="00331D02"/>
    <w:rsid w:val="00332943"/>
    <w:rsid w:val="00332C86"/>
    <w:rsid w:val="00335B86"/>
    <w:rsid w:val="0033731B"/>
    <w:rsid w:val="00341264"/>
    <w:rsid w:val="00343196"/>
    <w:rsid w:val="00344874"/>
    <w:rsid w:val="00351073"/>
    <w:rsid w:val="003547A3"/>
    <w:rsid w:val="00356DD6"/>
    <w:rsid w:val="00357C55"/>
    <w:rsid w:val="0036347F"/>
    <w:rsid w:val="00363CD2"/>
    <w:rsid w:val="00366A24"/>
    <w:rsid w:val="00367552"/>
    <w:rsid w:val="0037570D"/>
    <w:rsid w:val="00380A67"/>
    <w:rsid w:val="003839E3"/>
    <w:rsid w:val="003869AD"/>
    <w:rsid w:val="0039215E"/>
    <w:rsid w:val="00392182"/>
    <w:rsid w:val="0039367C"/>
    <w:rsid w:val="00397E4F"/>
    <w:rsid w:val="003A3391"/>
    <w:rsid w:val="003B0D3A"/>
    <w:rsid w:val="003B15C1"/>
    <w:rsid w:val="003B3F2A"/>
    <w:rsid w:val="003B41FF"/>
    <w:rsid w:val="003B6FE1"/>
    <w:rsid w:val="003C0A55"/>
    <w:rsid w:val="003C13F9"/>
    <w:rsid w:val="003C2F7A"/>
    <w:rsid w:val="003C6A7A"/>
    <w:rsid w:val="003D0745"/>
    <w:rsid w:val="003D2DB2"/>
    <w:rsid w:val="003D5176"/>
    <w:rsid w:val="003E39F6"/>
    <w:rsid w:val="003F5DFB"/>
    <w:rsid w:val="00400882"/>
    <w:rsid w:val="00406F87"/>
    <w:rsid w:val="00412F20"/>
    <w:rsid w:val="004143AF"/>
    <w:rsid w:val="00414DF0"/>
    <w:rsid w:val="00421F68"/>
    <w:rsid w:val="00430881"/>
    <w:rsid w:val="004314C1"/>
    <w:rsid w:val="004346E4"/>
    <w:rsid w:val="00435483"/>
    <w:rsid w:val="00443DF4"/>
    <w:rsid w:val="004470BA"/>
    <w:rsid w:val="00452138"/>
    <w:rsid w:val="00455CA0"/>
    <w:rsid w:val="00457661"/>
    <w:rsid w:val="0046515C"/>
    <w:rsid w:val="00467886"/>
    <w:rsid w:val="0047352F"/>
    <w:rsid w:val="00476C4B"/>
    <w:rsid w:val="00484BB6"/>
    <w:rsid w:val="00486CC1"/>
    <w:rsid w:val="00490BE1"/>
    <w:rsid w:val="00494687"/>
    <w:rsid w:val="004951F3"/>
    <w:rsid w:val="004955A9"/>
    <w:rsid w:val="00495D0B"/>
    <w:rsid w:val="00496711"/>
    <w:rsid w:val="004A174E"/>
    <w:rsid w:val="004B461A"/>
    <w:rsid w:val="004B588A"/>
    <w:rsid w:val="004B701D"/>
    <w:rsid w:val="004B7AC0"/>
    <w:rsid w:val="004C14DF"/>
    <w:rsid w:val="004C193F"/>
    <w:rsid w:val="004C486D"/>
    <w:rsid w:val="004C63B9"/>
    <w:rsid w:val="004C7336"/>
    <w:rsid w:val="004D5E0A"/>
    <w:rsid w:val="004E070C"/>
    <w:rsid w:val="004E3F39"/>
    <w:rsid w:val="004E7A99"/>
    <w:rsid w:val="004E7C5D"/>
    <w:rsid w:val="004F39E2"/>
    <w:rsid w:val="004F58C7"/>
    <w:rsid w:val="004F7FE3"/>
    <w:rsid w:val="00501769"/>
    <w:rsid w:val="005044CA"/>
    <w:rsid w:val="00511500"/>
    <w:rsid w:val="00511D15"/>
    <w:rsid w:val="00514057"/>
    <w:rsid w:val="0051466E"/>
    <w:rsid w:val="00514F40"/>
    <w:rsid w:val="0052797B"/>
    <w:rsid w:val="00527A98"/>
    <w:rsid w:val="00531889"/>
    <w:rsid w:val="00532430"/>
    <w:rsid w:val="0053548C"/>
    <w:rsid w:val="00535F25"/>
    <w:rsid w:val="00535F9B"/>
    <w:rsid w:val="005367B5"/>
    <w:rsid w:val="005415CA"/>
    <w:rsid w:val="00545715"/>
    <w:rsid w:val="00555017"/>
    <w:rsid w:val="00555314"/>
    <w:rsid w:val="0058268F"/>
    <w:rsid w:val="005827DD"/>
    <w:rsid w:val="00582C6B"/>
    <w:rsid w:val="00585C23"/>
    <w:rsid w:val="00586C6C"/>
    <w:rsid w:val="00587983"/>
    <w:rsid w:val="00593DD4"/>
    <w:rsid w:val="005A3ADA"/>
    <w:rsid w:val="005A4C82"/>
    <w:rsid w:val="005A6352"/>
    <w:rsid w:val="005A74A9"/>
    <w:rsid w:val="005C4E70"/>
    <w:rsid w:val="005E2D46"/>
    <w:rsid w:val="006017BB"/>
    <w:rsid w:val="00603814"/>
    <w:rsid w:val="0060505F"/>
    <w:rsid w:val="0060508C"/>
    <w:rsid w:val="006054C5"/>
    <w:rsid w:val="00616763"/>
    <w:rsid w:val="00616FB7"/>
    <w:rsid w:val="006220B0"/>
    <w:rsid w:val="00622A2D"/>
    <w:rsid w:val="00623A22"/>
    <w:rsid w:val="006256F1"/>
    <w:rsid w:val="006327CE"/>
    <w:rsid w:val="0063433D"/>
    <w:rsid w:val="00635779"/>
    <w:rsid w:val="00641949"/>
    <w:rsid w:val="00641C53"/>
    <w:rsid w:val="0065722E"/>
    <w:rsid w:val="00670A39"/>
    <w:rsid w:val="00671D30"/>
    <w:rsid w:val="0067559A"/>
    <w:rsid w:val="00675DF7"/>
    <w:rsid w:val="006776FC"/>
    <w:rsid w:val="00680CBA"/>
    <w:rsid w:val="00684C9C"/>
    <w:rsid w:val="006A015F"/>
    <w:rsid w:val="006A0F26"/>
    <w:rsid w:val="006A1119"/>
    <w:rsid w:val="006A3EE5"/>
    <w:rsid w:val="006A4982"/>
    <w:rsid w:val="006A4E02"/>
    <w:rsid w:val="006A5B6F"/>
    <w:rsid w:val="006B07CB"/>
    <w:rsid w:val="006B65BD"/>
    <w:rsid w:val="006B739A"/>
    <w:rsid w:val="006C3642"/>
    <w:rsid w:val="006C7815"/>
    <w:rsid w:val="006E12EE"/>
    <w:rsid w:val="006E4A76"/>
    <w:rsid w:val="006E61FC"/>
    <w:rsid w:val="006F3571"/>
    <w:rsid w:val="00700B7B"/>
    <w:rsid w:val="00703EF9"/>
    <w:rsid w:val="00707FE3"/>
    <w:rsid w:val="007161CD"/>
    <w:rsid w:val="0071625B"/>
    <w:rsid w:val="007171FB"/>
    <w:rsid w:val="00721B6E"/>
    <w:rsid w:val="007248BF"/>
    <w:rsid w:val="00724A84"/>
    <w:rsid w:val="0073118F"/>
    <w:rsid w:val="00736B78"/>
    <w:rsid w:val="00741025"/>
    <w:rsid w:val="007479C4"/>
    <w:rsid w:val="00750240"/>
    <w:rsid w:val="00750D77"/>
    <w:rsid w:val="00751CCC"/>
    <w:rsid w:val="00752C74"/>
    <w:rsid w:val="0075692D"/>
    <w:rsid w:val="00762F0F"/>
    <w:rsid w:val="00774658"/>
    <w:rsid w:val="00777A5A"/>
    <w:rsid w:val="007824C5"/>
    <w:rsid w:val="00785905"/>
    <w:rsid w:val="00791883"/>
    <w:rsid w:val="00795BD5"/>
    <w:rsid w:val="007A47F0"/>
    <w:rsid w:val="007A4F7E"/>
    <w:rsid w:val="007C2791"/>
    <w:rsid w:val="007D2CCF"/>
    <w:rsid w:val="007D359B"/>
    <w:rsid w:val="007E5C03"/>
    <w:rsid w:val="007E5DC4"/>
    <w:rsid w:val="007F4752"/>
    <w:rsid w:val="007F4B1B"/>
    <w:rsid w:val="008034C0"/>
    <w:rsid w:val="008038B2"/>
    <w:rsid w:val="00804D53"/>
    <w:rsid w:val="0081247E"/>
    <w:rsid w:val="00814D65"/>
    <w:rsid w:val="008212D5"/>
    <w:rsid w:val="00826CB9"/>
    <w:rsid w:val="00827238"/>
    <w:rsid w:val="00834BE7"/>
    <w:rsid w:val="00845CFB"/>
    <w:rsid w:val="00847240"/>
    <w:rsid w:val="00847E64"/>
    <w:rsid w:val="00851740"/>
    <w:rsid w:val="00852299"/>
    <w:rsid w:val="008536EF"/>
    <w:rsid w:val="008548DF"/>
    <w:rsid w:val="00861B17"/>
    <w:rsid w:val="00866693"/>
    <w:rsid w:val="00882C1C"/>
    <w:rsid w:val="00883B86"/>
    <w:rsid w:val="008842CD"/>
    <w:rsid w:val="008843CC"/>
    <w:rsid w:val="0088531D"/>
    <w:rsid w:val="00890099"/>
    <w:rsid w:val="008900C4"/>
    <w:rsid w:val="008915AD"/>
    <w:rsid w:val="00892447"/>
    <w:rsid w:val="00894559"/>
    <w:rsid w:val="00894D3D"/>
    <w:rsid w:val="008A021B"/>
    <w:rsid w:val="008A206A"/>
    <w:rsid w:val="008A2C45"/>
    <w:rsid w:val="008A2DE4"/>
    <w:rsid w:val="008A43D8"/>
    <w:rsid w:val="008A66EA"/>
    <w:rsid w:val="008B1679"/>
    <w:rsid w:val="008B1B0C"/>
    <w:rsid w:val="008B3457"/>
    <w:rsid w:val="008C38F0"/>
    <w:rsid w:val="008C5E45"/>
    <w:rsid w:val="008D2329"/>
    <w:rsid w:val="008D5BC6"/>
    <w:rsid w:val="008D5E1C"/>
    <w:rsid w:val="008D5E24"/>
    <w:rsid w:val="008D6261"/>
    <w:rsid w:val="008E0208"/>
    <w:rsid w:val="008E58B1"/>
    <w:rsid w:val="008E7248"/>
    <w:rsid w:val="008F43AF"/>
    <w:rsid w:val="008F520D"/>
    <w:rsid w:val="008F5622"/>
    <w:rsid w:val="00901AA1"/>
    <w:rsid w:val="00902E0B"/>
    <w:rsid w:val="00910A57"/>
    <w:rsid w:val="00910ACC"/>
    <w:rsid w:val="00910B6F"/>
    <w:rsid w:val="00911B2A"/>
    <w:rsid w:val="00912D1D"/>
    <w:rsid w:val="00915AEE"/>
    <w:rsid w:val="00917147"/>
    <w:rsid w:val="009362F7"/>
    <w:rsid w:val="009406AA"/>
    <w:rsid w:val="009407A6"/>
    <w:rsid w:val="00943326"/>
    <w:rsid w:val="0094436A"/>
    <w:rsid w:val="009449BC"/>
    <w:rsid w:val="009506E7"/>
    <w:rsid w:val="00953B67"/>
    <w:rsid w:val="009560D9"/>
    <w:rsid w:val="00956745"/>
    <w:rsid w:val="00961955"/>
    <w:rsid w:val="00965FA8"/>
    <w:rsid w:val="009706F2"/>
    <w:rsid w:val="009775DB"/>
    <w:rsid w:val="00977D3F"/>
    <w:rsid w:val="009836A8"/>
    <w:rsid w:val="009850FD"/>
    <w:rsid w:val="00985DB7"/>
    <w:rsid w:val="009903B6"/>
    <w:rsid w:val="009958E9"/>
    <w:rsid w:val="009A315B"/>
    <w:rsid w:val="009A5591"/>
    <w:rsid w:val="009B2B15"/>
    <w:rsid w:val="009B3241"/>
    <w:rsid w:val="009B6923"/>
    <w:rsid w:val="009D5DFA"/>
    <w:rsid w:val="009E0132"/>
    <w:rsid w:val="009E02D9"/>
    <w:rsid w:val="009E173E"/>
    <w:rsid w:val="009E1FCF"/>
    <w:rsid w:val="009F2FD1"/>
    <w:rsid w:val="009F43E0"/>
    <w:rsid w:val="00A01302"/>
    <w:rsid w:val="00A027BC"/>
    <w:rsid w:val="00A05788"/>
    <w:rsid w:val="00A05EB9"/>
    <w:rsid w:val="00A12834"/>
    <w:rsid w:val="00A16872"/>
    <w:rsid w:val="00A21D37"/>
    <w:rsid w:val="00A22BF4"/>
    <w:rsid w:val="00A22F92"/>
    <w:rsid w:val="00A24B13"/>
    <w:rsid w:val="00A257E5"/>
    <w:rsid w:val="00A25F07"/>
    <w:rsid w:val="00A260A0"/>
    <w:rsid w:val="00A27074"/>
    <w:rsid w:val="00A271BB"/>
    <w:rsid w:val="00A35262"/>
    <w:rsid w:val="00A35F05"/>
    <w:rsid w:val="00A37761"/>
    <w:rsid w:val="00A4072F"/>
    <w:rsid w:val="00A436E8"/>
    <w:rsid w:val="00A446AD"/>
    <w:rsid w:val="00A46EB4"/>
    <w:rsid w:val="00A51AB0"/>
    <w:rsid w:val="00A52B59"/>
    <w:rsid w:val="00A5544E"/>
    <w:rsid w:val="00A5619C"/>
    <w:rsid w:val="00A57270"/>
    <w:rsid w:val="00A60B25"/>
    <w:rsid w:val="00A611F0"/>
    <w:rsid w:val="00A649FE"/>
    <w:rsid w:val="00A74EB1"/>
    <w:rsid w:val="00A86110"/>
    <w:rsid w:val="00A9277C"/>
    <w:rsid w:val="00A960AB"/>
    <w:rsid w:val="00A96E30"/>
    <w:rsid w:val="00A9755D"/>
    <w:rsid w:val="00AB1C2D"/>
    <w:rsid w:val="00AB728E"/>
    <w:rsid w:val="00AC1F4D"/>
    <w:rsid w:val="00AC48FD"/>
    <w:rsid w:val="00AD1605"/>
    <w:rsid w:val="00AD3C28"/>
    <w:rsid w:val="00AE1C5F"/>
    <w:rsid w:val="00AF12DB"/>
    <w:rsid w:val="00B1701C"/>
    <w:rsid w:val="00B201D7"/>
    <w:rsid w:val="00B21D92"/>
    <w:rsid w:val="00B25271"/>
    <w:rsid w:val="00B3421A"/>
    <w:rsid w:val="00B35967"/>
    <w:rsid w:val="00B37749"/>
    <w:rsid w:val="00B40BD5"/>
    <w:rsid w:val="00B40C58"/>
    <w:rsid w:val="00B4612A"/>
    <w:rsid w:val="00B4698B"/>
    <w:rsid w:val="00B46D6D"/>
    <w:rsid w:val="00B46EC2"/>
    <w:rsid w:val="00B63ABE"/>
    <w:rsid w:val="00B64DBE"/>
    <w:rsid w:val="00B7616B"/>
    <w:rsid w:val="00B827D4"/>
    <w:rsid w:val="00B849EE"/>
    <w:rsid w:val="00B90845"/>
    <w:rsid w:val="00BB385D"/>
    <w:rsid w:val="00BB5D1A"/>
    <w:rsid w:val="00BB6B60"/>
    <w:rsid w:val="00BC797D"/>
    <w:rsid w:val="00BD2046"/>
    <w:rsid w:val="00BD7E6A"/>
    <w:rsid w:val="00BE2432"/>
    <w:rsid w:val="00BF194C"/>
    <w:rsid w:val="00BF45AB"/>
    <w:rsid w:val="00BF661D"/>
    <w:rsid w:val="00C03A82"/>
    <w:rsid w:val="00C06213"/>
    <w:rsid w:val="00C17467"/>
    <w:rsid w:val="00C2065A"/>
    <w:rsid w:val="00C2101E"/>
    <w:rsid w:val="00C22A4C"/>
    <w:rsid w:val="00C23E7C"/>
    <w:rsid w:val="00C24FEE"/>
    <w:rsid w:val="00C3270A"/>
    <w:rsid w:val="00C41B19"/>
    <w:rsid w:val="00C41EB2"/>
    <w:rsid w:val="00C467EB"/>
    <w:rsid w:val="00C54ABB"/>
    <w:rsid w:val="00C550C6"/>
    <w:rsid w:val="00C60133"/>
    <w:rsid w:val="00C60BE5"/>
    <w:rsid w:val="00C623E7"/>
    <w:rsid w:val="00C6434E"/>
    <w:rsid w:val="00C65887"/>
    <w:rsid w:val="00C70631"/>
    <w:rsid w:val="00C74BFD"/>
    <w:rsid w:val="00C74F8B"/>
    <w:rsid w:val="00C82662"/>
    <w:rsid w:val="00C96B7B"/>
    <w:rsid w:val="00CA1A4D"/>
    <w:rsid w:val="00CA3965"/>
    <w:rsid w:val="00CC4088"/>
    <w:rsid w:val="00CC4353"/>
    <w:rsid w:val="00CC57B9"/>
    <w:rsid w:val="00CC695B"/>
    <w:rsid w:val="00CD1F8A"/>
    <w:rsid w:val="00CD300B"/>
    <w:rsid w:val="00CE3212"/>
    <w:rsid w:val="00CE4EF5"/>
    <w:rsid w:val="00CE6AA4"/>
    <w:rsid w:val="00D0324F"/>
    <w:rsid w:val="00D066A3"/>
    <w:rsid w:val="00D073A6"/>
    <w:rsid w:val="00D122E2"/>
    <w:rsid w:val="00D20F73"/>
    <w:rsid w:val="00D32EF2"/>
    <w:rsid w:val="00D3745A"/>
    <w:rsid w:val="00D40036"/>
    <w:rsid w:val="00D522E5"/>
    <w:rsid w:val="00D54EDE"/>
    <w:rsid w:val="00D56474"/>
    <w:rsid w:val="00D610A3"/>
    <w:rsid w:val="00D64332"/>
    <w:rsid w:val="00D658D3"/>
    <w:rsid w:val="00D668A0"/>
    <w:rsid w:val="00D67940"/>
    <w:rsid w:val="00D742A9"/>
    <w:rsid w:val="00D82237"/>
    <w:rsid w:val="00D92D51"/>
    <w:rsid w:val="00D9649A"/>
    <w:rsid w:val="00D96FEA"/>
    <w:rsid w:val="00DA1E94"/>
    <w:rsid w:val="00DA2084"/>
    <w:rsid w:val="00DA6E08"/>
    <w:rsid w:val="00DB0A3F"/>
    <w:rsid w:val="00DB15E4"/>
    <w:rsid w:val="00DC1C63"/>
    <w:rsid w:val="00DD02A8"/>
    <w:rsid w:val="00DD3429"/>
    <w:rsid w:val="00DD61F9"/>
    <w:rsid w:val="00DD6E02"/>
    <w:rsid w:val="00DE1294"/>
    <w:rsid w:val="00DE2074"/>
    <w:rsid w:val="00DE2C4D"/>
    <w:rsid w:val="00DE3D26"/>
    <w:rsid w:val="00DE6F64"/>
    <w:rsid w:val="00DE7B24"/>
    <w:rsid w:val="00DF3178"/>
    <w:rsid w:val="00DF5D61"/>
    <w:rsid w:val="00E01154"/>
    <w:rsid w:val="00E06688"/>
    <w:rsid w:val="00E137F8"/>
    <w:rsid w:val="00E14BA5"/>
    <w:rsid w:val="00E170B4"/>
    <w:rsid w:val="00E21464"/>
    <w:rsid w:val="00E2460E"/>
    <w:rsid w:val="00E26870"/>
    <w:rsid w:val="00E310D8"/>
    <w:rsid w:val="00E34C70"/>
    <w:rsid w:val="00E34E0A"/>
    <w:rsid w:val="00E3791C"/>
    <w:rsid w:val="00E438C3"/>
    <w:rsid w:val="00E46864"/>
    <w:rsid w:val="00E520C6"/>
    <w:rsid w:val="00E554F9"/>
    <w:rsid w:val="00E56A7B"/>
    <w:rsid w:val="00E56D83"/>
    <w:rsid w:val="00E74827"/>
    <w:rsid w:val="00E749E8"/>
    <w:rsid w:val="00E771F2"/>
    <w:rsid w:val="00E81F3D"/>
    <w:rsid w:val="00E85DDA"/>
    <w:rsid w:val="00E9303B"/>
    <w:rsid w:val="00E96192"/>
    <w:rsid w:val="00E961C1"/>
    <w:rsid w:val="00EB4B50"/>
    <w:rsid w:val="00EC6012"/>
    <w:rsid w:val="00EC7AA6"/>
    <w:rsid w:val="00ED4BB2"/>
    <w:rsid w:val="00ED5BC3"/>
    <w:rsid w:val="00EE0587"/>
    <w:rsid w:val="00EE12CE"/>
    <w:rsid w:val="00EE308A"/>
    <w:rsid w:val="00EE3251"/>
    <w:rsid w:val="00EE3538"/>
    <w:rsid w:val="00EE376E"/>
    <w:rsid w:val="00EF1517"/>
    <w:rsid w:val="00EF25B5"/>
    <w:rsid w:val="00F01722"/>
    <w:rsid w:val="00F07F89"/>
    <w:rsid w:val="00F1058F"/>
    <w:rsid w:val="00F10905"/>
    <w:rsid w:val="00F11BD2"/>
    <w:rsid w:val="00F14501"/>
    <w:rsid w:val="00F15700"/>
    <w:rsid w:val="00F20118"/>
    <w:rsid w:val="00F30DCF"/>
    <w:rsid w:val="00F31C5B"/>
    <w:rsid w:val="00F35C1A"/>
    <w:rsid w:val="00F371EF"/>
    <w:rsid w:val="00F42C7B"/>
    <w:rsid w:val="00F466D9"/>
    <w:rsid w:val="00F54895"/>
    <w:rsid w:val="00F60C94"/>
    <w:rsid w:val="00F61869"/>
    <w:rsid w:val="00F65642"/>
    <w:rsid w:val="00F66787"/>
    <w:rsid w:val="00F75C26"/>
    <w:rsid w:val="00F879D2"/>
    <w:rsid w:val="00FB1056"/>
    <w:rsid w:val="00FB14E2"/>
    <w:rsid w:val="00FB25E2"/>
    <w:rsid w:val="00FB2CA9"/>
    <w:rsid w:val="00FB5E41"/>
    <w:rsid w:val="00FD4E06"/>
    <w:rsid w:val="00FE4C5A"/>
    <w:rsid w:val="00FE6107"/>
    <w:rsid w:val="00FE6ED7"/>
    <w:rsid w:val="00FF470E"/>
    <w:rsid w:val="00FF764A"/>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colormenu v:ext="edit" fillcolor="none" stroke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71" w:qFormat="1"/>
  </w:latentStyles>
  <w:style w:type="paragraph" w:default="1" w:styleId="Normal">
    <w:name w:val="Normal"/>
    <w:qFormat/>
    <w:rsid w:val="00356DD6"/>
    <w:pPr>
      <w:spacing w:line="264" w:lineRule="auto"/>
      <w:jc w:val="both"/>
    </w:pPr>
    <w:rPr>
      <w:rFonts w:ascii="Arial" w:hAnsi="Arial" w:cs="Arial"/>
      <w:color w:val="000000"/>
    </w:rPr>
  </w:style>
  <w:style w:type="paragraph" w:styleId="Titre1">
    <w:name w:val="heading 1"/>
    <w:basedOn w:val="Normal"/>
    <w:next w:val="Normal"/>
    <w:rsid w:val="00D9409B"/>
    <w:pPr>
      <w:numPr>
        <w:numId w:val="1"/>
      </w:numPr>
      <w:pBdr>
        <w:top w:val="single" w:sz="12" w:space="1" w:color="auto"/>
        <w:left w:val="single" w:sz="12" w:space="1" w:color="auto"/>
        <w:bottom w:val="single" w:sz="12" w:space="1" w:color="auto"/>
        <w:right w:val="single" w:sz="12" w:space="1" w:color="auto"/>
      </w:pBdr>
      <w:shd w:val="pct15" w:color="auto" w:fill="FFFFFF"/>
      <w:tabs>
        <w:tab w:val="left" w:pos="-1985"/>
        <w:tab w:val="left" w:pos="567"/>
      </w:tabs>
      <w:autoSpaceDE w:val="0"/>
      <w:autoSpaceDN w:val="0"/>
      <w:jc w:val="center"/>
      <w:outlineLvl w:val="0"/>
    </w:pPr>
    <w:rPr>
      <w:b/>
      <w:bCs/>
    </w:rPr>
  </w:style>
  <w:style w:type="paragraph" w:styleId="Titre2">
    <w:name w:val="heading 2"/>
    <w:basedOn w:val="Normal"/>
    <w:next w:val="Normal"/>
    <w:link w:val="Titre2Car"/>
    <w:rsid w:val="00207C64"/>
    <w:pPr>
      <w:keepNext/>
      <w:numPr>
        <w:ilvl w:val="1"/>
        <w:numId w:val="1"/>
      </w:numPr>
      <w:outlineLvl w:val="1"/>
    </w:pPr>
    <w:rPr>
      <w:b/>
    </w:rPr>
  </w:style>
  <w:style w:type="paragraph" w:styleId="Titre3">
    <w:name w:val="heading 3"/>
    <w:basedOn w:val="Normal"/>
    <w:next w:val="Titre4"/>
    <w:rsid w:val="00125FB0"/>
    <w:pPr>
      <w:keepNext/>
      <w:numPr>
        <w:ilvl w:val="2"/>
        <w:numId w:val="1"/>
      </w:numPr>
      <w:outlineLvl w:val="2"/>
    </w:pPr>
  </w:style>
  <w:style w:type="paragraph" w:styleId="Titre4">
    <w:name w:val="heading 4"/>
    <w:basedOn w:val="Normal"/>
    <w:next w:val="Normal"/>
    <w:autoRedefine/>
    <w:rsid w:val="00354EBD"/>
    <w:pPr>
      <w:numPr>
        <w:ilvl w:val="3"/>
        <w:numId w:val="1"/>
      </w:numPr>
      <w:outlineLvl w:val="3"/>
    </w:pPr>
  </w:style>
  <w:style w:type="paragraph" w:styleId="Titre5">
    <w:name w:val="heading 5"/>
    <w:basedOn w:val="Normal"/>
    <w:next w:val="Normal"/>
    <w:rsid w:val="001D6C11"/>
    <w:pPr>
      <w:keepNext/>
      <w:tabs>
        <w:tab w:val="left" w:pos="-1985"/>
      </w:tabs>
      <w:autoSpaceDE w:val="0"/>
      <w:autoSpaceDN w:val="0"/>
      <w:outlineLvl w:val="4"/>
    </w:pPr>
    <w:rPr>
      <w:rFonts w:ascii="Garamond" w:hAnsi="Garamond"/>
      <w:b/>
      <w:bCs/>
    </w:rPr>
  </w:style>
  <w:style w:type="paragraph" w:styleId="Titre6">
    <w:name w:val="heading 6"/>
    <w:basedOn w:val="Normal"/>
    <w:next w:val="Normal"/>
    <w:rsid w:val="001D6C11"/>
    <w:pPr>
      <w:keepNext/>
      <w:ind w:right="-2472"/>
      <w:outlineLvl w:val="5"/>
    </w:pPr>
    <w:rPr>
      <w:i/>
      <w:color w:val="FF0000"/>
    </w:rPr>
  </w:style>
  <w:style w:type="paragraph" w:styleId="Titre7">
    <w:name w:val="heading 7"/>
    <w:basedOn w:val="Normal"/>
    <w:next w:val="Normal"/>
    <w:rsid w:val="001D6C11"/>
    <w:pPr>
      <w:keepNext/>
      <w:tabs>
        <w:tab w:val="left" w:pos="-1985"/>
      </w:tabs>
      <w:autoSpaceDE w:val="0"/>
      <w:autoSpaceDN w:val="0"/>
      <w:jc w:val="center"/>
      <w:outlineLvl w:val="6"/>
    </w:pPr>
    <w:rPr>
      <w:b/>
      <w:bCs/>
      <w:sz w:val="28"/>
      <w:szCs w:val="28"/>
    </w:rPr>
  </w:style>
  <w:style w:type="paragraph" w:styleId="Titre8">
    <w:name w:val="heading 8"/>
    <w:basedOn w:val="Normal"/>
    <w:next w:val="Normal"/>
    <w:rsid w:val="001D6C11"/>
    <w:pPr>
      <w:keepNext/>
      <w:tabs>
        <w:tab w:val="left" w:pos="-1985"/>
      </w:tabs>
      <w:autoSpaceDE w:val="0"/>
      <w:autoSpaceDN w:val="0"/>
      <w:ind w:left="-567" w:right="-483"/>
      <w:outlineLvl w:val="7"/>
    </w:pPr>
    <w:rPr>
      <w:b/>
      <w:bCs/>
      <w:sz w:val="28"/>
      <w:szCs w:val="28"/>
    </w:rPr>
  </w:style>
  <w:style w:type="paragraph" w:styleId="Titre9">
    <w:name w:val="heading 9"/>
    <w:basedOn w:val="Normal"/>
    <w:next w:val="Normal"/>
    <w:rsid w:val="001D6C11"/>
    <w:pPr>
      <w:keepNext/>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Erepres">
    <w:name w:val="ECErepères"/>
    <w:basedOn w:val="ECEcorps"/>
    <w:qFormat/>
    <w:rsid w:val="00197F7D"/>
    <w:pPr>
      <w:jc w:val="center"/>
    </w:pPr>
    <w:rPr>
      <w:sz w:val="18"/>
      <w:szCs w:val="18"/>
    </w:rPr>
  </w:style>
  <w:style w:type="paragraph" w:customStyle="1" w:styleId="ECEappel">
    <w:name w:val="ECEappel"/>
    <w:basedOn w:val="ECEcorps"/>
    <w:qFormat/>
    <w:rsid w:val="00FB14E2"/>
    <w:pPr>
      <w:framePr w:hSpace="141" w:wrap="around" w:vAnchor="text" w:hAnchor="margin" w:xAlign="center" w:y="98"/>
      <w:jc w:val="center"/>
    </w:pPr>
    <w:rPr>
      <w:rFonts w:eastAsia="Arial Unicode MS"/>
      <w:b/>
    </w:rPr>
  </w:style>
  <w:style w:type="paragraph" w:styleId="Retraitnormal">
    <w:name w:val="Normal Indent"/>
    <w:basedOn w:val="Normal"/>
    <w:rsid w:val="001D6C11"/>
    <w:pPr>
      <w:tabs>
        <w:tab w:val="left" w:pos="-1985"/>
      </w:tabs>
      <w:autoSpaceDE w:val="0"/>
      <w:autoSpaceDN w:val="0"/>
      <w:ind w:left="708"/>
    </w:pPr>
  </w:style>
  <w:style w:type="paragraph" w:styleId="Pieddepage">
    <w:name w:val="footer"/>
    <w:basedOn w:val="Normal"/>
    <w:rsid w:val="001D6C11"/>
    <w:pPr>
      <w:tabs>
        <w:tab w:val="left" w:pos="-1985"/>
        <w:tab w:val="center" w:pos="4536"/>
        <w:tab w:val="right" w:pos="9072"/>
      </w:tabs>
      <w:autoSpaceDE w:val="0"/>
      <w:autoSpaceDN w:val="0"/>
    </w:pPr>
    <w:rPr>
      <w:sz w:val="22"/>
      <w:szCs w:val="22"/>
    </w:rPr>
  </w:style>
  <w:style w:type="paragraph" w:customStyle="1" w:styleId="remarque">
    <w:name w:val="remarque"/>
    <w:basedOn w:val="Normal"/>
    <w:rsid w:val="001D6C11"/>
    <w:pPr>
      <w:tabs>
        <w:tab w:val="left" w:pos="-1985"/>
      </w:tabs>
      <w:autoSpaceDE w:val="0"/>
      <w:autoSpaceDN w:val="0"/>
    </w:pPr>
    <w:rPr>
      <w:b/>
      <w:bCs/>
    </w:rPr>
  </w:style>
  <w:style w:type="paragraph" w:styleId="Retraitcorpsdetexte">
    <w:name w:val="Body Text Indent"/>
    <w:basedOn w:val="Normal"/>
    <w:rsid w:val="001D6C11"/>
    <w:pPr>
      <w:tabs>
        <w:tab w:val="left" w:pos="-1985"/>
      </w:tabs>
      <w:autoSpaceDE w:val="0"/>
      <w:autoSpaceDN w:val="0"/>
      <w:ind w:firstLine="426"/>
    </w:pPr>
    <w:rPr>
      <w:sz w:val="22"/>
      <w:szCs w:val="22"/>
    </w:rPr>
  </w:style>
  <w:style w:type="paragraph" w:styleId="En-tte">
    <w:name w:val="header"/>
    <w:basedOn w:val="Normal"/>
    <w:rsid w:val="001D6C11"/>
    <w:pPr>
      <w:framePr w:hSpace="142" w:wrap="auto" w:vAnchor="text" w:hAnchor="text" w:y="1"/>
      <w:tabs>
        <w:tab w:val="left" w:pos="-1985"/>
        <w:tab w:val="center" w:pos="4536"/>
        <w:tab w:val="right" w:pos="9072"/>
      </w:tabs>
      <w:autoSpaceDE w:val="0"/>
      <w:autoSpaceDN w:val="0"/>
    </w:pPr>
  </w:style>
  <w:style w:type="paragraph" w:styleId="Notedebasdepage">
    <w:name w:val="footnote text"/>
    <w:basedOn w:val="Normal"/>
    <w:semiHidden/>
    <w:rsid w:val="001D6C11"/>
  </w:style>
  <w:style w:type="paragraph" w:styleId="Sous-titre">
    <w:name w:val="Subtitle"/>
    <w:basedOn w:val="Normal"/>
    <w:rsid w:val="001D6C11"/>
    <w:pPr>
      <w:jc w:val="center"/>
    </w:pPr>
    <w:rPr>
      <w:b/>
      <w:i/>
      <w:sz w:val="28"/>
    </w:rPr>
  </w:style>
  <w:style w:type="character" w:styleId="Marquedecommentaire">
    <w:name w:val="annotation reference"/>
    <w:rsid w:val="001D6C11"/>
    <w:rPr>
      <w:sz w:val="16"/>
      <w:szCs w:val="16"/>
    </w:rPr>
  </w:style>
  <w:style w:type="paragraph" w:styleId="Commentaire">
    <w:name w:val="annotation text"/>
    <w:basedOn w:val="Normal"/>
    <w:rsid w:val="001D6C11"/>
  </w:style>
  <w:style w:type="paragraph" w:styleId="Objetducommentaire">
    <w:name w:val="annotation subject"/>
    <w:basedOn w:val="Commentaire"/>
    <w:next w:val="Commentaire"/>
    <w:semiHidden/>
    <w:rsid w:val="001D6C11"/>
    <w:rPr>
      <w:b/>
      <w:bCs/>
    </w:rPr>
  </w:style>
  <w:style w:type="paragraph" w:styleId="Textedebulles">
    <w:name w:val="Balloon Text"/>
    <w:basedOn w:val="Normal"/>
    <w:rsid w:val="001D6C11"/>
    <w:rPr>
      <w:rFonts w:ascii="Tahoma" w:hAnsi="Tahoma" w:cs="Tahoma"/>
      <w:sz w:val="16"/>
      <w:szCs w:val="16"/>
    </w:rPr>
  </w:style>
  <w:style w:type="table" w:styleId="Grilledutableau">
    <w:name w:val="Table Grid"/>
    <w:basedOn w:val="TableauNormal"/>
    <w:rsid w:val="003A04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M1">
    <w:name w:val="toc 1"/>
    <w:aliases w:val="ECEsomm1"/>
    <w:basedOn w:val="ECEcorps"/>
    <w:next w:val="Normal"/>
    <w:uiPriority w:val="39"/>
    <w:qFormat/>
    <w:rsid w:val="00CA6FD0"/>
    <w:pPr>
      <w:tabs>
        <w:tab w:val="left" w:pos="284"/>
        <w:tab w:val="right" w:leader="dot" w:pos="9628"/>
      </w:tabs>
    </w:pPr>
  </w:style>
  <w:style w:type="paragraph" w:styleId="TM2">
    <w:name w:val="toc 2"/>
    <w:aliases w:val="ECEsomm2"/>
    <w:basedOn w:val="Normal"/>
    <w:next w:val="Normal"/>
    <w:uiPriority w:val="39"/>
    <w:unhideWhenUsed/>
    <w:qFormat/>
    <w:rsid w:val="00910B6F"/>
    <w:pPr>
      <w:tabs>
        <w:tab w:val="right" w:leader="dot" w:pos="9628"/>
      </w:tabs>
      <w:spacing w:after="100" w:line="276" w:lineRule="auto"/>
      <w:ind w:left="221"/>
    </w:pPr>
    <w:rPr>
      <w:noProof/>
      <w:color w:val="auto"/>
      <w:lang w:eastAsia="en-US"/>
    </w:rPr>
  </w:style>
  <w:style w:type="paragraph" w:styleId="TM3">
    <w:name w:val="toc 3"/>
    <w:basedOn w:val="Normal"/>
    <w:next w:val="Normal"/>
    <w:autoRedefine/>
    <w:uiPriority w:val="39"/>
    <w:unhideWhenUsed/>
    <w:rsid w:val="00A20F44"/>
    <w:pPr>
      <w:tabs>
        <w:tab w:val="right" w:leader="dot" w:pos="9628"/>
      </w:tabs>
      <w:spacing w:after="100" w:line="276" w:lineRule="auto"/>
      <w:ind w:left="442"/>
    </w:pPr>
    <w:rPr>
      <w:rFonts w:ascii="Calibri" w:hAnsi="Calibri" w:cs="Times New Roman"/>
      <w:color w:val="auto"/>
      <w:sz w:val="22"/>
      <w:szCs w:val="22"/>
      <w:lang w:eastAsia="en-US"/>
    </w:rPr>
  </w:style>
  <w:style w:type="paragraph" w:customStyle="1" w:styleId="StyleGrasCentrMotifTransparenteArrire-plan2">
    <w:name w:val="Style Gras Centré Motif : Transparente (Arrière-plan 2)"/>
    <w:basedOn w:val="Normal"/>
    <w:rsid w:val="00B97EB7"/>
    <w:pPr>
      <w:shd w:val="clear" w:color="auto" w:fill="EEECE1"/>
      <w:jc w:val="center"/>
    </w:pPr>
    <w:rPr>
      <w:rFonts w:cs="Times New Roman"/>
      <w:b/>
      <w:bCs/>
    </w:rPr>
  </w:style>
  <w:style w:type="paragraph" w:customStyle="1" w:styleId="Default">
    <w:name w:val="Default"/>
    <w:uiPriority w:val="99"/>
    <w:rsid w:val="00BF76AC"/>
    <w:pPr>
      <w:autoSpaceDE w:val="0"/>
      <w:autoSpaceDN w:val="0"/>
      <w:adjustRightInd w:val="0"/>
    </w:pPr>
    <w:rPr>
      <w:rFonts w:ascii="Calibri" w:eastAsia="MS ??" w:hAnsi="Calibri" w:cs="Calibri"/>
      <w:color w:val="000000"/>
      <w:sz w:val="24"/>
      <w:szCs w:val="24"/>
    </w:rPr>
  </w:style>
  <w:style w:type="character" w:customStyle="1" w:styleId="Titre2Car">
    <w:name w:val="Titre 2 Car"/>
    <w:link w:val="Titre2"/>
    <w:rsid w:val="00BF76AC"/>
    <w:rPr>
      <w:rFonts w:ascii="Arial" w:hAnsi="Arial" w:cs="Arial"/>
      <w:b/>
      <w:color w:val="000000"/>
    </w:rPr>
  </w:style>
  <w:style w:type="paragraph" w:customStyle="1" w:styleId="ECEcorps">
    <w:name w:val="ECEcorps"/>
    <w:qFormat/>
    <w:rsid w:val="00C06213"/>
    <w:pPr>
      <w:spacing w:line="264" w:lineRule="auto"/>
      <w:jc w:val="both"/>
    </w:pPr>
    <w:rPr>
      <w:rFonts w:ascii="Arial" w:hAnsi="Arial" w:cs="Arial"/>
    </w:rPr>
  </w:style>
  <w:style w:type="paragraph" w:customStyle="1" w:styleId="ECEtitre">
    <w:name w:val="ECEtitre"/>
    <w:basedOn w:val="ECEcorps"/>
    <w:next w:val="ECEcorps"/>
    <w:qFormat/>
    <w:rsid w:val="00E2460E"/>
    <w:pPr>
      <w:autoSpaceDE w:val="0"/>
      <w:autoSpaceDN w:val="0"/>
      <w:adjustRightInd w:val="0"/>
    </w:pPr>
    <w:rPr>
      <w:b/>
      <w:u w:val="single"/>
    </w:rPr>
  </w:style>
  <w:style w:type="paragraph" w:customStyle="1" w:styleId="ECEfiche">
    <w:name w:val="ECEfiche"/>
    <w:basedOn w:val="Titre1"/>
    <w:next w:val="ECEcorps"/>
    <w:qFormat/>
    <w:rsid w:val="00A12834"/>
    <w:pPr>
      <w:numPr>
        <w:numId w:val="0"/>
      </w:numPr>
    </w:pPr>
    <w:rPr>
      <w:b w:val="0"/>
    </w:rPr>
  </w:style>
  <w:style w:type="paragraph" w:customStyle="1" w:styleId="ECErponse">
    <w:name w:val="ECEréponse"/>
    <w:basedOn w:val="ECEcorps"/>
    <w:qFormat/>
    <w:rsid w:val="00C22A4C"/>
    <w:pPr>
      <w:autoSpaceDE w:val="0"/>
      <w:autoSpaceDN w:val="0"/>
      <w:adjustRightInd w:val="0"/>
      <w:spacing w:before="240" w:line="240" w:lineRule="auto"/>
    </w:pPr>
    <w:rPr>
      <w:bCs/>
      <w:szCs w:val="22"/>
    </w:rPr>
  </w:style>
  <w:style w:type="paragraph" w:customStyle="1" w:styleId="ECEpartie">
    <w:name w:val="ECEpartie"/>
    <w:basedOn w:val="ECEcorps"/>
    <w:next w:val="ECEcorps"/>
    <w:qFormat/>
    <w:rsid w:val="00452138"/>
    <w:pPr>
      <w:numPr>
        <w:numId w:val="4"/>
      </w:numPr>
    </w:pPr>
    <w:rPr>
      <w:b/>
    </w:rPr>
  </w:style>
  <w:style w:type="paragraph" w:customStyle="1" w:styleId="ECEcoeff">
    <w:name w:val="ECEcoeff"/>
    <w:basedOn w:val="ECEcorps"/>
    <w:next w:val="ECEcorps"/>
    <w:qFormat/>
    <w:rsid w:val="0003345D"/>
    <w:rPr>
      <w:b/>
      <w:sz w:val="22"/>
      <w:szCs w:val="22"/>
    </w:rPr>
  </w:style>
  <w:style w:type="paragraph" w:customStyle="1" w:styleId="ECEbordure">
    <w:name w:val="ECEbordure"/>
    <w:basedOn w:val="ECEcorps"/>
    <w:qFormat/>
    <w:rsid w:val="00180BB9"/>
    <w:pPr>
      <w:pBdr>
        <w:top w:val="single" w:sz="12" w:space="1" w:color="auto"/>
        <w:left w:val="single" w:sz="12" w:space="4" w:color="auto"/>
        <w:bottom w:val="single" w:sz="12" w:space="1" w:color="auto"/>
        <w:right w:val="single" w:sz="12" w:space="4" w:color="auto"/>
      </w:pBdr>
      <w:ind w:left="284" w:right="281"/>
    </w:pPr>
  </w:style>
  <w:style w:type="paragraph" w:customStyle="1" w:styleId="ECEsommaire">
    <w:name w:val="ECEsommaire"/>
    <w:basedOn w:val="ECEcorps"/>
    <w:qFormat/>
    <w:rsid w:val="0060508C"/>
    <w:pPr>
      <w:jc w:val="center"/>
    </w:pPr>
    <w:rPr>
      <w:b/>
      <w:sz w:val="24"/>
      <w:szCs w:val="24"/>
    </w:rPr>
  </w:style>
  <w:style w:type="paragraph" w:customStyle="1" w:styleId="ECEpuce1">
    <w:name w:val="ECEpuce1"/>
    <w:basedOn w:val="ECEcorps"/>
    <w:qFormat/>
    <w:rsid w:val="0060508C"/>
    <w:pPr>
      <w:numPr>
        <w:numId w:val="2"/>
      </w:numPr>
    </w:pPr>
    <w:rPr>
      <w:rFonts w:eastAsia="Arial Unicode MS"/>
      <w:bCs/>
      <w:iCs/>
    </w:rPr>
  </w:style>
  <w:style w:type="paragraph" w:customStyle="1" w:styleId="ECEpuce2">
    <w:name w:val="ECEpuce2"/>
    <w:basedOn w:val="ECEcorps"/>
    <w:qFormat/>
    <w:rsid w:val="0060508C"/>
    <w:pPr>
      <w:numPr>
        <w:ilvl w:val="2"/>
        <w:numId w:val="2"/>
      </w:numPr>
      <w:ind w:left="1491" w:hanging="357"/>
    </w:pPr>
    <w:rPr>
      <w:rFonts w:eastAsia="Arial Unicode MS"/>
      <w:bCs/>
      <w:iCs/>
    </w:rPr>
  </w:style>
  <w:style w:type="paragraph" w:styleId="TM4">
    <w:name w:val="toc 4"/>
    <w:basedOn w:val="Normal"/>
    <w:next w:val="Normal"/>
    <w:autoRedefine/>
    <w:uiPriority w:val="39"/>
    <w:unhideWhenUsed/>
    <w:rsid w:val="00943326"/>
    <w:pPr>
      <w:ind w:left="600"/>
    </w:pPr>
  </w:style>
  <w:style w:type="paragraph" w:styleId="TM5">
    <w:name w:val="toc 5"/>
    <w:basedOn w:val="Normal"/>
    <w:next w:val="Normal"/>
    <w:autoRedefine/>
    <w:uiPriority w:val="39"/>
    <w:unhideWhenUsed/>
    <w:rsid w:val="00943326"/>
    <w:pPr>
      <w:ind w:left="800"/>
    </w:pPr>
  </w:style>
  <w:style w:type="paragraph" w:styleId="TM6">
    <w:name w:val="toc 6"/>
    <w:basedOn w:val="Normal"/>
    <w:next w:val="Normal"/>
    <w:autoRedefine/>
    <w:uiPriority w:val="39"/>
    <w:unhideWhenUsed/>
    <w:rsid w:val="00943326"/>
    <w:pPr>
      <w:ind w:left="1000"/>
    </w:pPr>
  </w:style>
  <w:style w:type="paragraph" w:styleId="TM7">
    <w:name w:val="toc 7"/>
    <w:basedOn w:val="Normal"/>
    <w:next w:val="Normal"/>
    <w:autoRedefine/>
    <w:uiPriority w:val="39"/>
    <w:unhideWhenUsed/>
    <w:rsid w:val="00943326"/>
    <w:pPr>
      <w:ind w:left="1200"/>
    </w:pPr>
  </w:style>
  <w:style w:type="paragraph" w:styleId="TM8">
    <w:name w:val="toc 8"/>
    <w:basedOn w:val="Normal"/>
    <w:next w:val="Normal"/>
    <w:autoRedefine/>
    <w:uiPriority w:val="39"/>
    <w:unhideWhenUsed/>
    <w:rsid w:val="00943326"/>
    <w:pPr>
      <w:ind w:left="1400"/>
    </w:pPr>
  </w:style>
  <w:style w:type="paragraph" w:styleId="TM9">
    <w:name w:val="toc 9"/>
    <w:basedOn w:val="Normal"/>
    <w:next w:val="Normal"/>
    <w:autoRedefine/>
    <w:uiPriority w:val="39"/>
    <w:unhideWhenUsed/>
    <w:rsid w:val="00943326"/>
    <w:pPr>
      <w:ind w:left="1600"/>
    </w:pPr>
  </w:style>
  <w:style w:type="character" w:customStyle="1" w:styleId="ListLabel27">
    <w:name w:val="ListLabel 27"/>
    <w:rsid w:val="00106A61"/>
    <w:rPr>
      <w:rFonts w:cs="Symbol"/>
    </w:rPr>
  </w:style>
  <w:style w:type="character" w:customStyle="1" w:styleId="ListLabel19">
    <w:name w:val="ListLabel 19"/>
    <w:rsid w:val="003E39F6"/>
    <w:rPr>
      <w:rFonts w:cs="Courier New"/>
    </w:rPr>
  </w:style>
  <w:style w:type="character" w:customStyle="1" w:styleId="ListLabel20">
    <w:name w:val="ListLabel 20"/>
    <w:rsid w:val="009B6923"/>
    <w:rPr>
      <w:rFonts w:cs="Wingdings"/>
    </w:rPr>
  </w:style>
  <w:style w:type="character" w:customStyle="1" w:styleId="ListLabel22">
    <w:name w:val="ListLabel 22"/>
    <w:rsid w:val="00A22BF4"/>
    <w:rPr>
      <w:rFonts w:cs="Courier New"/>
    </w:rPr>
  </w:style>
</w:styles>
</file>

<file path=word/webSettings.xml><?xml version="1.0" encoding="utf-8"?>
<w:webSettings xmlns:r="http://schemas.openxmlformats.org/officeDocument/2006/relationships" xmlns:w="http://schemas.openxmlformats.org/wordprocessingml/2006/main">
  <w:divs>
    <w:div w:id="127621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chiers%20perso\Mes%20documents\Dropbox\FG\ECE%20commission\Maquettes\2015%2005.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A4FFA-63C4-43BC-95D8-F995454CF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2015 05</Template>
  <TotalTime>154</TotalTime>
  <Pages>10</Pages>
  <Words>2025</Words>
  <Characters>12147</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ECE</vt:lpstr>
    </vt:vector>
  </TitlesOfParts>
  <Company>Rectorat de Versailles</Company>
  <LinksUpToDate>false</LinksUpToDate>
  <CharactersWithSpaces>14144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dc:title>
  <cp:lastModifiedBy>bg_ecep</cp:lastModifiedBy>
  <cp:revision>19</cp:revision>
  <cp:lastPrinted>2018-03-02T08:47:00Z</cp:lastPrinted>
  <dcterms:created xsi:type="dcterms:W3CDTF">2017-11-21T14:01:00Z</dcterms:created>
  <dcterms:modified xsi:type="dcterms:W3CDTF">2019-01-16T16:48:00Z</dcterms:modified>
</cp:coreProperties>
</file>